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3B1" w:rsidRPr="00003966" w:rsidRDefault="007C1FC0">
      <w:pPr>
        <w:spacing w:after="0" w:line="408" w:lineRule="auto"/>
        <w:ind w:left="120"/>
        <w:jc w:val="center"/>
        <w:rPr>
          <w:lang w:val="ru-RU"/>
        </w:rPr>
      </w:pPr>
      <w:bookmarkStart w:id="0" w:name="block-3333047"/>
      <w:r w:rsidRPr="00003966">
        <w:rPr>
          <w:rFonts w:ascii="Times New Roman" w:hAnsi="Times New Roman"/>
          <w:b/>
          <w:color w:val="000000"/>
          <w:sz w:val="28"/>
          <w:lang w:val="ru-RU"/>
        </w:rPr>
        <w:t>МИНИСТЕРСТВО ПРОСВЕЩЕНИЯ РОССИЙСКОЙ ФЕДЕРАЦИИ</w:t>
      </w:r>
    </w:p>
    <w:p w:rsidR="008B23B1" w:rsidRPr="00003966" w:rsidRDefault="007C1FC0">
      <w:pPr>
        <w:spacing w:after="0" w:line="408" w:lineRule="auto"/>
        <w:ind w:left="120"/>
        <w:jc w:val="center"/>
        <w:rPr>
          <w:lang w:val="ru-RU"/>
        </w:rPr>
      </w:pPr>
      <w:r w:rsidRPr="00003966">
        <w:rPr>
          <w:rFonts w:ascii="Times New Roman" w:hAnsi="Times New Roman"/>
          <w:b/>
          <w:color w:val="000000"/>
          <w:sz w:val="28"/>
          <w:lang w:val="ru-RU"/>
        </w:rPr>
        <w:t>‌</w:t>
      </w:r>
      <w:bookmarkStart w:id="1" w:name="7e23ae95-14d1-494f-ac52-185ba52e2507"/>
      <w:r w:rsidRPr="00003966">
        <w:rPr>
          <w:rFonts w:ascii="Times New Roman" w:hAnsi="Times New Roman"/>
          <w:b/>
          <w:color w:val="000000"/>
          <w:sz w:val="28"/>
          <w:lang w:val="ru-RU"/>
        </w:rPr>
        <w:t>Министерство образования и науки Чеченской Республики</w:t>
      </w:r>
      <w:bookmarkEnd w:id="1"/>
      <w:r w:rsidRPr="00003966">
        <w:rPr>
          <w:rFonts w:ascii="Times New Roman" w:hAnsi="Times New Roman"/>
          <w:b/>
          <w:color w:val="000000"/>
          <w:sz w:val="28"/>
          <w:lang w:val="ru-RU"/>
        </w:rPr>
        <w:t xml:space="preserve">‌‌ </w:t>
      </w:r>
    </w:p>
    <w:p w:rsidR="008B23B1" w:rsidRPr="00003966" w:rsidRDefault="007C1FC0">
      <w:pPr>
        <w:spacing w:after="0" w:line="408" w:lineRule="auto"/>
        <w:ind w:left="120"/>
        <w:jc w:val="center"/>
        <w:rPr>
          <w:lang w:val="ru-RU"/>
        </w:rPr>
      </w:pPr>
      <w:r w:rsidRPr="00003966">
        <w:rPr>
          <w:rFonts w:ascii="Times New Roman" w:hAnsi="Times New Roman"/>
          <w:b/>
          <w:color w:val="000000"/>
          <w:sz w:val="28"/>
          <w:lang w:val="ru-RU"/>
        </w:rPr>
        <w:t>‌</w:t>
      </w:r>
      <w:bookmarkStart w:id="2" w:name="6a79db9e-395e-41b7-ae56-606e60c06ed6"/>
      <w:r w:rsidRPr="00003966">
        <w:rPr>
          <w:rFonts w:ascii="Times New Roman" w:hAnsi="Times New Roman"/>
          <w:b/>
          <w:color w:val="000000"/>
          <w:sz w:val="28"/>
          <w:lang w:val="ru-RU"/>
        </w:rPr>
        <w:t>Муниципальное учреждение "Отдел образования Ножай-</w:t>
      </w:r>
      <w:proofErr w:type="spellStart"/>
      <w:r w:rsidRPr="00003966">
        <w:rPr>
          <w:rFonts w:ascii="Times New Roman" w:hAnsi="Times New Roman"/>
          <w:b/>
          <w:color w:val="000000"/>
          <w:sz w:val="28"/>
          <w:lang w:val="ru-RU"/>
        </w:rPr>
        <w:t>юртовского</w:t>
      </w:r>
      <w:proofErr w:type="spellEnd"/>
      <w:r w:rsidRPr="00003966">
        <w:rPr>
          <w:rFonts w:ascii="Times New Roman" w:hAnsi="Times New Roman"/>
          <w:b/>
          <w:color w:val="000000"/>
          <w:sz w:val="28"/>
          <w:lang w:val="ru-RU"/>
        </w:rPr>
        <w:t xml:space="preserve"> муниципального района" Чеченской республики</w:t>
      </w:r>
      <w:bookmarkEnd w:id="2"/>
      <w:r w:rsidRPr="00003966">
        <w:rPr>
          <w:rFonts w:ascii="Times New Roman" w:hAnsi="Times New Roman"/>
          <w:b/>
          <w:color w:val="000000"/>
          <w:sz w:val="28"/>
          <w:lang w:val="ru-RU"/>
        </w:rPr>
        <w:t>‌</w:t>
      </w:r>
      <w:r w:rsidRPr="00003966">
        <w:rPr>
          <w:rFonts w:ascii="Times New Roman" w:hAnsi="Times New Roman"/>
          <w:color w:val="000000"/>
          <w:sz w:val="28"/>
          <w:lang w:val="ru-RU"/>
        </w:rPr>
        <w:t>​</w:t>
      </w:r>
    </w:p>
    <w:p w:rsidR="008B23B1" w:rsidRDefault="007C1FC0">
      <w:pPr>
        <w:spacing w:after="0" w:line="408" w:lineRule="auto"/>
        <w:ind w:left="120"/>
        <w:jc w:val="center"/>
      </w:pPr>
      <w:r w:rsidRPr="00003966">
        <w:rPr>
          <w:rFonts w:ascii="Times New Roman" w:hAnsi="Times New Roman"/>
          <w:b/>
          <w:color w:val="000000"/>
          <w:sz w:val="28"/>
          <w:lang w:val="ru-RU"/>
        </w:rPr>
        <w:t xml:space="preserve">МБОУ «СОШ с. Балансу им. </w:t>
      </w:r>
      <w:r>
        <w:rPr>
          <w:rFonts w:ascii="Times New Roman" w:hAnsi="Times New Roman"/>
          <w:b/>
          <w:color w:val="000000"/>
          <w:sz w:val="28"/>
        </w:rPr>
        <w:t xml:space="preserve">Р. </w:t>
      </w:r>
      <w:proofErr w:type="spellStart"/>
      <w:r>
        <w:rPr>
          <w:rFonts w:ascii="Times New Roman" w:hAnsi="Times New Roman"/>
          <w:b/>
          <w:color w:val="000000"/>
          <w:sz w:val="28"/>
        </w:rPr>
        <w:t>Байхаджиева</w:t>
      </w:r>
      <w:proofErr w:type="spellEnd"/>
      <w:r>
        <w:rPr>
          <w:rFonts w:ascii="Times New Roman" w:hAnsi="Times New Roman"/>
          <w:b/>
          <w:color w:val="000000"/>
          <w:sz w:val="28"/>
        </w:rPr>
        <w:t>»</w:t>
      </w:r>
    </w:p>
    <w:p w:rsidR="008B23B1" w:rsidRDefault="008B23B1">
      <w:pPr>
        <w:spacing w:after="0"/>
        <w:ind w:left="120"/>
      </w:pPr>
    </w:p>
    <w:p w:rsidR="008B23B1" w:rsidRDefault="008B23B1">
      <w:pPr>
        <w:spacing w:after="0"/>
        <w:ind w:left="120"/>
      </w:pPr>
    </w:p>
    <w:p w:rsidR="008B23B1" w:rsidRDefault="008B23B1">
      <w:pPr>
        <w:spacing w:after="0"/>
        <w:ind w:left="120"/>
      </w:pPr>
    </w:p>
    <w:p w:rsidR="008B23B1" w:rsidRDefault="008B23B1">
      <w:pPr>
        <w:spacing w:after="0"/>
        <w:ind w:left="120"/>
      </w:pPr>
    </w:p>
    <w:tbl>
      <w:tblPr>
        <w:tblW w:w="0" w:type="auto"/>
        <w:tblLook w:val="04A0" w:firstRow="1" w:lastRow="0" w:firstColumn="1" w:lastColumn="0" w:noHBand="0" w:noVBand="1"/>
      </w:tblPr>
      <w:tblGrid>
        <w:gridCol w:w="3114"/>
        <w:gridCol w:w="3115"/>
        <w:gridCol w:w="3115"/>
      </w:tblGrid>
      <w:tr w:rsidR="00C53FFE" w:rsidRPr="00003966" w:rsidTr="000D4161">
        <w:tc>
          <w:tcPr>
            <w:tcW w:w="3114" w:type="dxa"/>
          </w:tcPr>
          <w:p w:rsidR="00C53FFE" w:rsidRPr="00B7400D" w:rsidRDefault="007C1FC0" w:rsidP="000D4161">
            <w:pPr>
              <w:autoSpaceDE w:val="0"/>
              <w:autoSpaceDN w:val="0"/>
              <w:spacing w:after="120"/>
              <w:jc w:val="both"/>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РАССМОТРЕНО</w:t>
            </w:r>
          </w:p>
          <w:p w:rsidR="004E6975" w:rsidRPr="00B7400D" w:rsidRDefault="007C1FC0" w:rsidP="004E6975">
            <w:pPr>
              <w:autoSpaceDE w:val="0"/>
              <w:autoSpaceDN w:val="0"/>
              <w:spacing w:after="120"/>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на педагогическом совете</w:t>
            </w:r>
          </w:p>
          <w:p w:rsidR="004E6975" w:rsidRPr="00B7400D" w:rsidRDefault="007C1FC0" w:rsidP="004E6975">
            <w:pPr>
              <w:autoSpaceDE w:val="0"/>
              <w:autoSpaceDN w:val="0"/>
              <w:spacing w:after="120" w:line="240" w:lineRule="auto"/>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 xml:space="preserve">________________________ </w:t>
            </w:r>
          </w:p>
          <w:p w:rsidR="004E6975" w:rsidRPr="00B7400D" w:rsidRDefault="00B7400D" w:rsidP="004E6975">
            <w:pPr>
              <w:autoSpaceDE w:val="0"/>
              <w:autoSpaceDN w:val="0"/>
              <w:spacing w:after="0" w:line="240" w:lineRule="auto"/>
              <w:jc w:val="right"/>
              <w:rPr>
                <w:rFonts w:ascii="Times New Roman" w:eastAsia="Times New Roman" w:hAnsi="Times New Roman"/>
                <w:color w:val="000000"/>
                <w:sz w:val="24"/>
                <w:szCs w:val="24"/>
                <w:lang w:val="ru-RU"/>
              </w:rPr>
            </w:pPr>
          </w:p>
          <w:p w:rsidR="004E6975" w:rsidRPr="00B7400D" w:rsidRDefault="007C1FC0" w:rsidP="004E6975">
            <w:pPr>
              <w:autoSpaceDE w:val="0"/>
              <w:autoSpaceDN w:val="0"/>
              <w:spacing w:after="0" w:line="240" w:lineRule="auto"/>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 xml:space="preserve">Протокол №1 от </w:t>
            </w:r>
            <w:proofErr w:type="gramStart"/>
            <w:r w:rsidRPr="00B7400D">
              <w:rPr>
                <w:rFonts w:ascii="Times New Roman" w:eastAsia="Times New Roman" w:hAnsi="Times New Roman"/>
                <w:color w:val="000000"/>
                <w:sz w:val="24"/>
                <w:szCs w:val="24"/>
                <w:lang w:val="ru-RU"/>
              </w:rPr>
              <w:t>«</w:t>
            </w:r>
            <w:r w:rsidR="00B7400D">
              <w:rPr>
                <w:rFonts w:ascii="Times New Roman" w:eastAsia="Times New Roman" w:hAnsi="Times New Roman"/>
                <w:color w:val="000000"/>
                <w:sz w:val="24"/>
                <w:szCs w:val="24"/>
                <w:lang w:val="ru-RU"/>
              </w:rPr>
              <w:t xml:space="preserve"> </w:t>
            </w:r>
            <w:r w:rsidRPr="00B7400D">
              <w:rPr>
                <w:rFonts w:ascii="Times New Roman" w:eastAsia="Times New Roman" w:hAnsi="Times New Roman"/>
                <w:color w:val="000000"/>
                <w:sz w:val="24"/>
                <w:szCs w:val="24"/>
                <w:lang w:val="ru-RU"/>
              </w:rPr>
              <w:t>»</w:t>
            </w:r>
            <w:proofErr w:type="gramEnd"/>
            <w:r w:rsidRPr="00B7400D">
              <w:rPr>
                <w:rFonts w:ascii="Times New Roman" w:eastAsia="Times New Roman" w:hAnsi="Times New Roman"/>
                <w:color w:val="000000"/>
                <w:sz w:val="24"/>
                <w:szCs w:val="24"/>
                <w:lang w:val="ru-RU"/>
              </w:rPr>
              <w:t xml:space="preserve"> августа</w:t>
            </w:r>
            <w:r w:rsidRPr="00B7400D">
              <w:rPr>
                <w:rFonts w:ascii="Times New Roman" w:eastAsia="Times New Roman" w:hAnsi="Times New Roman"/>
                <w:color w:val="000000"/>
                <w:sz w:val="24"/>
                <w:szCs w:val="24"/>
              </w:rPr>
              <w:t xml:space="preserve">   </w:t>
            </w:r>
            <w:r w:rsidRPr="00B7400D">
              <w:rPr>
                <w:rFonts w:ascii="Times New Roman" w:eastAsia="Times New Roman" w:hAnsi="Times New Roman"/>
                <w:color w:val="000000"/>
                <w:sz w:val="24"/>
                <w:szCs w:val="24"/>
                <w:lang w:val="ru-RU"/>
              </w:rPr>
              <w:t>2023 г.</w:t>
            </w:r>
          </w:p>
          <w:p w:rsidR="00C53FFE" w:rsidRPr="00B7400D" w:rsidRDefault="00B7400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B7400D" w:rsidRDefault="007C1FC0" w:rsidP="00B7400D">
            <w:pPr>
              <w:autoSpaceDE w:val="0"/>
              <w:autoSpaceDN w:val="0"/>
              <w:spacing w:after="120"/>
              <w:jc w:val="right"/>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СОГЛАСОВАНО</w:t>
            </w:r>
          </w:p>
          <w:p w:rsidR="004E6975" w:rsidRPr="00B7400D" w:rsidRDefault="007C1FC0" w:rsidP="00B7400D">
            <w:pPr>
              <w:autoSpaceDE w:val="0"/>
              <w:autoSpaceDN w:val="0"/>
              <w:spacing w:after="120"/>
              <w:jc w:val="right"/>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заместитель директора УВР</w:t>
            </w:r>
          </w:p>
          <w:p w:rsidR="004E6975" w:rsidRPr="00B7400D" w:rsidRDefault="007C1FC0" w:rsidP="00B7400D">
            <w:pPr>
              <w:autoSpaceDE w:val="0"/>
              <w:autoSpaceDN w:val="0"/>
              <w:spacing w:after="120" w:line="240" w:lineRule="auto"/>
              <w:jc w:val="right"/>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 xml:space="preserve">________________________ </w:t>
            </w:r>
          </w:p>
          <w:p w:rsidR="004E6975" w:rsidRPr="00B7400D" w:rsidRDefault="007C1FC0" w:rsidP="00B7400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B7400D">
              <w:rPr>
                <w:rFonts w:ascii="Times New Roman" w:eastAsia="Times New Roman" w:hAnsi="Times New Roman"/>
                <w:color w:val="000000"/>
                <w:sz w:val="24"/>
                <w:szCs w:val="24"/>
                <w:lang w:val="ru-RU"/>
              </w:rPr>
              <w:t>Мирзаева</w:t>
            </w:r>
            <w:proofErr w:type="spellEnd"/>
            <w:r w:rsidRPr="00B7400D">
              <w:rPr>
                <w:rFonts w:ascii="Times New Roman" w:eastAsia="Times New Roman" w:hAnsi="Times New Roman"/>
                <w:color w:val="000000"/>
                <w:sz w:val="24"/>
                <w:szCs w:val="24"/>
                <w:lang w:val="ru-RU"/>
              </w:rPr>
              <w:t xml:space="preserve"> А.А.</w:t>
            </w:r>
          </w:p>
          <w:p w:rsidR="004E6975" w:rsidRPr="00B7400D" w:rsidRDefault="007C1FC0" w:rsidP="00B7400D">
            <w:pPr>
              <w:autoSpaceDE w:val="0"/>
              <w:autoSpaceDN w:val="0"/>
              <w:spacing w:after="0" w:line="240" w:lineRule="auto"/>
              <w:jc w:val="right"/>
              <w:rPr>
                <w:rFonts w:ascii="Times New Roman" w:eastAsia="Times New Roman" w:hAnsi="Times New Roman"/>
                <w:color w:val="000000"/>
                <w:sz w:val="24"/>
                <w:szCs w:val="24"/>
                <w:lang w:val="ru-RU"/>
              </w:rPr>
            </w:pPr>
            <w:r w:rsidRPr="00B7400D">
              <w:rPr>
                <w:rFonts w:ascii="Times New Roman" w:eastAsia="Times New Roman" w:hAnsi="Times New Roman"/>
                <w:color w:val="000000"/>
                <w:sz w:val="24"/>
                <w:szCs w:val="24"/>
                <w:lang w:val="ru-RU"/>
              </w:rPr>
              <w:t xml:space="preserve">приказ № от </w:t>
            </w:r>
            <w:proofErr w:type="gramStart"/>
            <w:r w:rsidRPr="00B7400D">
              <w:rPr>
                <w:rFonts w:ascii="Times New Roman" w:eastAsia="Times New Roman" w:hAnsi="Times New Roman"/>
                <w:color w:val="000000"/>
                <w:sz w:val="24"/>
                <w:szCs w:val="24"/>
                <w:lang w:val="ru-RU"/>
              </w:rPr>
              <w:t>«</w:t>
            </w:r>
            <w:r w:rsidR="00B7400D" w:rsidRPr="00B7400D">
              <w:rPr>
                <w:rFonts w:ascii="Times New Roman" w:eastAsia="Times New Roman" w:hAnsi="Times New Roman"/>
                <w:color w:val="000000"/>
                <w:sz w:val="24"/>
                <w:szCs w:val="24"/>
                <w:lang w:val="ru-RU"/>
              </w:rPr>
              <w:t xml:space="preserve"> </w:t>
            </w:r>
            <w:r w:rsidRPr="00B7400D">
              <w:rPr>
                <w:rFonts w:ascii="Times New Roman" w:eastAsia="Times New Roman" w:hAnsi="Times New Roman"/>
                <w:color w:val="000000"/>
                <w:sz w:val="24"/>
                <w:szCs w:val="24"/>
                <w:lang w:val="ru-RU"/>
              </w:rPr>
              <w:t>»</w:t>
            </w:r>
            <w:proofErr w:type="gramEnd"/>
            <w:r w:rsidRPr="00B7400D">
              <w:rPr>
                <w:rFonts w:ascii="Times New Roman" w:eastAsia="Times New Roman" w:hAnsi="Times New Roman"/>
                <w:color w:val="000000"/>
                <w:sz w:val="24"/>
                <w:szCs w:val="24"/>
                <w:lang w:val="ru-RU"/>
              </w:rPr>
              <w:t xml:space="preserve"> августа</w:t>
            </w:r>
            <w:r w:rsidR="00B7400D">
              <w:rPr>
                <w:rFonts w:ascii="Times New Roman" w:eastAsia="Times New Roman" w:hAnsi="Times New Roman"/>
                <w:color w:val="000000"/>
                <w:sz w:val="24"/>
                <w:szCs w:val="24"/>
                <w:lang w:val="ru-RU"/>
              </w:rPr>
              <w:t xml:space="preserve"> </w:t>
            </w:r>
            <w:r w:rsidRPr="00B7400D">
              <w:rPr>
                <w:rFonts w:ascii="Times New Roman" w:eastAsia="Times New Roman" w:hAnsi="Times New Roman"/>
                <w:color w:val="000000"/>
                <w:sz w:val="24"/>
                <w:szCs w:val="24"/>
                <w:lang w:val="ru-RU"/>
              </w:rPr>
              <w:t>2023 г.</w:t>
            </w:r>
          </w:p>
          <w:p w:rsidR="00C53FFE" w:rsidRPr="00B7400D" w:rsidRDefault="00B7400D" w:rsidP="00B7400D">
            <w:pPr>
              <w:autoSpaceDE w:val="0"/>
              <w:autoSpaceDN w:val="0"/>
              <w:spacing w:after="120" w:line="240" w:lineRule="auto"/>
              <w:jc w:val="right"/>
              <w:rPr>
                <w:rFonts w:ascii="Times New Roman" w:eastAsia="Times New Roman" w:hAnsi="Times New Roman"/>
                <w:color w:val="000000"/>
                <w:sz w:val="24"/>
                <w:szCs w:val="24"/>
                <w:lang w:val="ru-RU"/>
              </w:rPr>
            </w:pPr>
          </w:p>
        </w:tc>
        <w:tc>
          <w:tcPr>
            <w:tcW w:w="3115" w:type="dxa"/>
          </w:tcPr>
          <w:p w:rsidR="00C53FFE" w:rsidRPr="0040209D" w:rsidRDefault="00B7400D" w:rsidP="00B7400D">
            <w:pPr>
              <w:autoSpaceDE w:val="0"/>
              <w:autoSpaceDN w:val="0"/>
              <w:spacing w:after="0" w:line="240" w:lineRule="auto"/>
              <w:rPr>
                <w:rFonts w:ascii="Times New Roman" w:eastAsia="Times New Roman" w:hAnsi="Times New Roman"/>
                <w:color w:val="000000"/>
                <w:sz w:val="24"/>
                <w:szCs w:val="24"/>
                <w:lang w:val="ru-RU"/>
              </w:rPr>
            </w:pPr>
          </w:p>
        </w:tc>
      </w:tr>
    </w:tbl>
    <w:p w:rsidR="008B23B1" w:rsidRPr="00003966" w:rsidRDefault="008B23B1">
      <w:pPr>
        <w:spacing w:after="0"/>
        <w:ind w:left="120"/>
        <w:rPr>
          <w:lang w:val="ru-RU"/>
        </w:rPr>
      </w:pPr>
    </w:p>
    <w:p w:rsidR="008B23B1" w:rsidRPr="00003966" w:rsidRDefault="007C1FC0">
      <w:pPr>
        <w:spacing w:after="0"/>
        <w:ind w:left="120"/>
        <w:rPr>
          <w:lang w:val="ru-RU"/>
        </w:rPr>
      </w:pPr>
      <w:r w:rsidRPr="00003966">
        <w:rPr>
          <w:rFonts w:ascii="Times New Roman" w:hAnsi="Times New Roman"/>
          <w:color w:val="000000"/>
          <w:sz w:val="28"/>
          <w:lang w:val="ru-RU"/>
        </w:rPr>
        <w:t>‌</w:t>
      </w:r>
    </w:p>
    <w:p w:rsidR="008B23B1" w:rsidRPr="00003966" w:rsidRDefault="008B23B1">
      <w:pPr>
        <w:spacing w:after="0"/>
        <w:ind w:left="120"/>
        <w:rPr>
          <w:lang w:val="ru-RU"/>
        </w:rPr>
      </w:pPr>
    </w:p>
    <w:p w:rsidR="008B23B1" w:rsidRPr="00003966" w:rsidRDefault="008B23B1">
      <w:pPr>
        <w:spacing w:after="0"/>
        <w:ind w:left="120"/>
        <w:rPr>
          <w:lang w:val="ru-RU"/>
        </w:rPr>
      </w:pPr>
    </w:p>
    <w:p w:rsidR="008B23B1" w:rsidRPr="00003966" w:rsidRDefault="008B23B1">
      <w:pPr>
        <w:spacing w:after="0"/>
        <w:ind w:left="120"/>
        <w:rPr>
          <w:lang w:val="ru-RU"/>
        </w:rPr>
      </w:pPr>
    </w:p>
    <w:p w:rsidR="008B23B1" w:rsidRPr="00003966" w:rsidRDefault="007C1FC0">
      <w:pPr>
        <w:spacing w:after="0" w:line="408" w:lineRule="auto"/>
        <w:ind w:left="120"/>
        <w:jc w:val="center"/>
        <w:rPr>
          <w:lang w:val="ru-RU"/>
        </w:rPr>
      </w:pPr>
      <w:r w:rsidRPr="00003966">
        <w:rPr>
          <w:rFonts w:ascii="Times New Roman" w:hAnsi="Times New Roman"/>
          <w:b/>
          <w:color w:val="000000"/>
          <w:sz w:val="28"/>
          <w:lang w:val="ru-RU"/>
        </w:rPr>
        <w:t>РАБОЧАЯ ПРОГРАММА</w:t>
      </w:r>
    </w:p>
    <w:p w:rsidR="008B23B1" w:rsidRPr="00003966" w:rsidRDefault="007C1FC0">
      <w:pPr>
        <w:spacing w:after="0" w:line="408" w:lineRule="auto"/>
        <w:ind w:left="120"/>
        <w:jc w:val="center"/>
        <w:rPr>
          <w:lang w:val="ru-RU"/>
        </w:rPr>
      </w:pPr>
      <w:r w:rsidRPr="00003966">
        <w:rPr>
          <w:rFonts w:ascii="Times New Roman" w:hAnsi="Times New Roman"/>
          <w:color w:val="000000"/>
          <w:sz w:val="28"/>
          <w:lang w:val="ru-RU"/>
        </w:rPr>
        <w:t>(</w:t>
      </w:r>
      <w:r>
        <w:rPr>
          <w:rFonts w:ascii="Times New Roman" w:hAnsi="Times New Roman"/>
          <w:color w:val="000000"/>
          <w:sz w:val="28"/>
        </w:rPr>
        <w:t>ID</w:t>
      </w:r>
      <w:r w:rsidRPr="00003966">
        <w:rPr>
          <w:rFonts w:ascii="Times New Roman" w:hAnsi="Times New Roman"/>
          <w:color w:val="000000"/>
          <w:sz w:val="28"/>
          <w:lang w:val="ru-RU"/>
        </w:rPr>
        <w:t xml:space="preserve"> 475650)</w:t>
      </w:r>
    </w:p>
    <w:p w:rsidR="008B23B1" w:rsidRPr="00003966" w:rsidRDefault="008B23B1">
      <w:pPr>
        <w:spacing w:after="0"/>
        <w:ind w:left="120"/>
        <w:jc w:val="center"/>
        <w:rPr>
          <w:lang w:val="ru-RU"/>
        </w:rPr>
      </w:pPr>
    </w:p>
    <w:p w:rsidR="008B23B1" w:rsidRPr="00003966" w:rsidRDefault="007C1FC0">
      <w:pPr>
        <w:spacing w:after="0" w:line="408" w:lineRule="auto"/>
        <w:ind w:left="120"/>
        <w:jc w:val="center"/>
        <w:rPr>
          <w:lang w:val="ru-RU"/>
        </w:rPr>
      </w:pPr>
      <w:r w:rsidRPr="00003966">
        <w:rPr>
          <w:rFonts w:ascii="Times New Roman" w:hAnsi="Times New Roman"/>
          <w:b/>
          <w:color w:val="000000"/>
          <w:sz w:val="28"/>
          <w:lang w:val="ru-RU"/>
        </w:rPr>
        <w:t>учебного предмета «Основы безопасности жизнедеятельности»</w:t>
      </w:r>
    </w:p>
    <w:p w:rsidR="008B23B1" w:rsidRPr="00003966" w:rsidRDefault="007C1FC0">
      <w:pPr>
        <w:spacing w:after="0" w:line="408" w:lineRule="auto"/>
        <w:ind w:left="120"/>
        <w:jc w:val="center"/>
        <w:rPr>
          <w:lang w:val="ru-RU"/>
        </w:rPr>
      </w:pPr>
      <w:r w:rsidRPr="00003966">
        <w:rPr>
          <w:rFonts w:ascii="Times New Roman" w:hAnsi="Times New Roman"/>
          <w:color w:val="000000"/>
          <w:sz w:val="28"/>
          <w:lang w:val="ru-RU"/>
        </w:rPr>
        <w:t xml:space="preserve">для обучающихся 10-11 классов </w:t>
      </w: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8B23B1">
      <w:pPr>
        <w:spacing w:after="0"/>
        <w:ind w:left="120"/>
        <w:jc w:val="center"/>
        <w:rPr>
          <w:lang w:val="ru-RU"/>
        </w:rPr>
      </w:pPr>
    </w:p>
    <w:p w:rsidR="008B23B1" w:rsidRPr="00003966" w:rsidRDefault="007C1FC0" w:rsidP="00B7400D">
      <w:pPr>
        <w:spacing w:after="0"/>
        <w:jc w:val="center"/>
        <w:rPr>
          <w:lang w:val="ru-RU"/>
        </w:rPr>
      </w:pPr>
      <w:bookmarkStart w:id="3" w:name="3c91d4df-ec5a-4693-9f78-bc3133ba6b6b"/>
      <w:proofErr w:type="spellStart"/>
      <w:proofErr w:type="gramStart"/>
      <w:r w:rsidRPr="00003966">
        <w:rPr>
          <w:rFonts w:ascii="Times New Roman" w:hAnsi="Times New Roman"/>
          <w:b/>
          <w:color w:val="000000"/>
          <w:sz w:val="28"/>
          <w:lang w:val="ru-RU"/>
        </w:rPr>
        <w:t>с.Балансу</w:t>
      </w:r>
      <w:bookmarkEnd w:id="3"/>
      <w:proofErr w:type="spellEnd"/>
      <w:r w:rsidRPr="00003966">
        <w:rPr>
          <w:rFonts w:ascii="Times New Roman" w:hAnsi="Times New Roman"/>
          <w:b/>
          <w:color w:val="000000"/>
          <w:sz w:val="28"/>
          <w:lang w:val="ru-RU"/>
        </w:rPr>
        <w:t>‌</w:t>
      </w:r>
      <w:proofErr w:type="gramEnd"/>
      <w:r w:rsidRPr="00003966">
        <w:rPr>
          <w:rFonts w:ascii="Times New Roman" w:hAnsi="Times New Roman"/>
          <w:b/>
          <w:color w:val="000000"/>
          <w:sz w:val="28"/>
          <w:lang w:val="ru-RU"/>
        </w:rPr>
        <w:t xml:space="preserve"> </w:t>
      </w:r>
      <w:bookmarkStart w:id="4" w:name="cc9c1c5d-85b7-4c8f-b36f-9edff786d340"/>
      <w:r w:rsidRPr="00003966">
        <w:rPr>
          <w:rFonts w:ascii="Times New Roman" w:hAnsi="Times New Roman"/>
          <w:b/>
          <w:color w:val="000000"/>
          <w:sz w:val="28"/>
          <w:lang w:val="ru-RU"/>
        </w:rPr>
        <w:t>2023 год</w:t>
      </w:r>
      <w:bookmarkEnd w:id="4"/>
      <w:r w:rsidRPr="00003966">
        <w:rPr>
          <w:rFonts w:ascii="Times New Roman" w:hAnsi="Times New Roman"/>
          <w:b/>
          <w:color w:val="000000"/>
          <w:sz w:val="28"/>
          <w:lang w:val="ru-RU"/>
        </w:rPr>
        <w:t>‌</w:t>
      </w:r>
      <w:r w:rsidRPr="00003966">
        <w:rPr>
          <w:rFonts w:ascii="Times New Roman" w:hAnsi="Times New Roman"/>
          <w:color w:val="000000"/>
          <w:sz w:val="28"/>
          <w:lang w:val="ru-RU"/>
        </w:rPr>
        <w:t>​</w:t>
      </w:r>
    </w:p>
    <w:p w:rsidR="008B23B1" w:rsidRPr="00003966" w:rsidRDefault="008B23B1">
      <w:pPr>
        <w:rPr>
          <w:lang w:val="ru-RU"/>
        </w:rPr>
        <w:sectPr w:rsidR="008B23B1" w:rsidRPr="00003966">
          <w:pgSz w:w="11906" w:h="16383"/>
          <w:pgMar w:top="1134" w:right="850" w:bottom="1134" w:left="1701" w:header="720" w:footer="720" w:gutter="0"/>
          <w:cols w:space="720"/>
        </w:sectPr>
      </w:pPr>
    </w:p>
    <w:p w:rsidR="008B23B1" w:rsidRPr="00003966" w:rsidRDefault="007C1FC0" w:rsidP="00B7400D">
      <w:pPr>
        <w:spacing w:after="0" w:line="264" w:lineRule="auto"/>
        <w:jc w:val="center"/>
        <w:rPr>
          <w:lang w:val="ru-RU"/>
        </w:rPr>
      </w:pPr>
      <w:bookmarkStart w:id="5" w:name="block-3333048"/>
      <w:bookmarkEnd w:id="0"/>
      <w:r w:rsidRPr="00003966">
        <w:rPr>
          <w:rFonts w:ascii="Times New Roman" w:hAnsi="Times New Roman"/>
          <w:b/>
          <w:color w:val="000000"/>
          <w:sz w:val="28"/>
          <w:lang w:val="ru-RU"/>
        </w:rPr>
        <w:lastRenderedPageBreak/>
        <w:t>ПОЯСНИТЕЛЬНАЯ ЗАПИСКА</w:t>
      </w:r>
    </w:p>
    <w:p w:rsidR="008B23B1" w:rsidRPr="00003966" w:rsidRDefault="008B23B1">
      <w:pPr>
        <w:spacing w:after="0" w:line="264" w:lineRule="auto"/>
        <w:ind w:left="120"/>
        <w:jc w:val="both"/>
        <w:rPr>
          <w:lang w:val="ru-RU"/>
        </w:rPr>
      </w:pP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8B23B1" w:rsidRDefault="007C1FC0">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8B23B1" w:rsidRPr="00003966" w:rsidRDefault="007C1FC0">
      <w:pPr>
        <w:numPr>
          <w:ilvl w:val="0"/>
          <w:numId w:val="1"/>
        </w:numPr>
        <w:spacing w:after="0" w:line="264" w:lineRule="auto"/>
        <w:jc w:val="both"/>
        <w:rPr>
          <w:lang w:val="ru-RU"/>
        </w:rPr>
      </w:pPr>
      <w:r w:rsidRPr="00003966">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8B23B1" w:rsidRPr="00003966" w:rsidRDefault="007C1FC0">
      <w:pPr>
        <w:numPr>
          <w:ilvl w:val="0"/>
          <w:numId w:val="1"/>
        </w:numPr>
        <w:spacing w:after="0" w:line="264" w:lineRule="auto"/>
        <w:jc w:val="both"/>
        <w:rPr>
          <w:lang w:val="ru-RU"/>
        </w:rPr>
      </w:pPr>
      <w:r w:rsidRPr="00003966">
        <w:rPr>
          <w:rFonts w:ascii="Times New Roman" w:hAnsi="Times New Roman"/>
          <w:color w:val="000000"/>
          <w:spacing w:val="-2"/>
          <w:sz w:val="28"/>
          <w:lang w:val="ru-RU"/>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8B23B1" w:rsidRPr="00003966" w:rsidRDefault="007C1FC0">
      <w:pPr>
        <w:numPr>
          <w:ilvl w:val="0"/>
          <w:numId w:val="1"/>
        </w:numPr>
        <w:spacing w:after="0" w:line="264" w:lineRule="auto"/>
        <w:jc w:val="both"/>
        <w:rPr>
          <w:lang w:val="ru-RU"/>
        </w:rPr>
      </w:pPr>
      <w:r w:rsidRPr="00003966">
        <w:rPr>
          <w:rFonts w:ascii="Times New Roman" w:hAnsi="Times New Roman"/>
          <w:color w:val="000000"/>
          <w:spacing w:val="-2"/>
          <w:sz w:val="28"/>
          <w:lang w:val="ru-RU"/>
        </w:rPr>
        <w:t>взаимосвязь личностных, мета</w:t>
      </w:r>
      <w:r w:rsidR="00B7400D">
        <w:rPr>
          <w:rFonts w:ascii="Times New Roman" w:hAnsi="Times New Roman"/>
          <w:color w:val="000000"/>
          <w:spacing w:val="-2"/>
          <w:sz w:val="28"/>
          <w:lang w:val="ru-RU"/>
        </w:rPr>
        <w:t xml:space="preserve"> </w:t>
      </w:r>
      <w:r w:rsidRPr="00003966">
        <w:rPr>
          <w:rFonts w:ascii="Times New Roman" w:hAnsi="Times New Roman"/>
          <w:color w:val="000000"/>
          <w:spacing w:val="-2"/>
          <w:sz w:val="28"/>
          <w:lang w:val="ru-RU"/>
        </w:rPr>
        <w:t>предметных и предметных результатов освоения учебного предмета ОБЖ на уровнях основного общего и среднего общего образования;</w:t>
      </w:r>
    </w:p>
    <w:p w:rsidR="008B23B1" w:rsidRPr="00003966" w:rsidRDefault="007C1FC0">
      <w:pPr>
        <w:numPr>
          <w:ilvl w:val="0"/>
          <w:numId w:val="1"/>
        </w:numPr>
        <w:spacing w:after="0" w:line="264" w:lineRule="auto"/>
        <w:jc w:val="both"/>
        <w:rPr>
          <w:lang w:val="ru-RU"/>
        </w:rPr>
      </w:pPr>
      <w:r w:rsidRPr="00003966">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1. «Основы комплексной безопасности».</w:t>
      </w:r>
    </w:p>
    <w:p w:rsidR="008B23B1" w:rsidRPr="00B7400D"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Модуль № 2. </w:t>
      </w:r>
      <w:r w:rsidRPr="00B7400D">
        <w:rPr>
          <w:rFonts w:ascii="Times New Roman" w:hAnsi="Times New Roman"/>
          <w:color w:val="000000"/>
          <w:spacing w:val="-2"/>
          <w:sz w:val="28"/>
          <w:lang w:val="ru-RU"/>
        </w:rPr>
        <w:t xml:space="preserve">«Основы обороны государства».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3. «Военно-профессиональная деятельность».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5. «Безопасность в природной среде и экологическая безопасность».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6. «Основы противодействия экстремизму и терроризму».</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7. «Основы здорового образа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8. «Основы медицинских знаний и оказание первой помощи».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Модуль № 9. «Элементы начальной военной подготовки».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8B23B1" w:rsidRPr="00003966" w:rsidRDefault="007C1FC0">
      <w:pPr>
        <w:spacing w:after="0" w:line="264" w:lineRule="auto"/>
        <w:ind w:firstLine="600"/>
        <w:jc w:val="both"/>
        <w:rPr>
          <w:lang w:val="ru-RU"/>
        </w:rPr>
      </w:pPr>
      <w:r w:rsidRPr="00003966">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b/>
          <w:color w:val="000000"/>
          <w:sz w:val="28"/>
          <w:lang w:val="ru-RU"/>
        </w:rPr>
        <w:t>ЦЕЛЬ ИЗУЧЕНИЯ УЧЕБНОГО ПРЕДМЕТА «ОСНОВЫ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B23B1" w:rsidRPr="00003966" w:rsidRDefault="007C1FC0">
      <w:pPr>
        <w:numPr>
          <w:ilvl w:val="0"/>
          <w:numId w:val="2"/>
        </w:numPr>
        <w:spacing w:after="0" w:line="264" w:lineRule="auto"/>
        <w:jc w:val="both"/>
        <w:rPr>
          <w:lang w:val="ru-RU"/>
        </w:rPr>
      </w:pPr>
      <w:r w:rsidRPr="00003966">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8B23B1" w:rsidRPr="00003966" w:rsidRDefault="007C1FC0">
      <w:pPr>
        <w:numPr>
          <w:ilvl w:val="0"/>
          <w:numId w:val="2"/>
        </w:numPr>
        <w:spacing w:after="0" w:line="264" w:lineRule="auto"/>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8B23B1" w:rsidRPr="00003966" w:rsidRDefault="007C1FC0">
      <w:pPr>
        <w:numPr>
          <w:ilvl w:val="0"/>
          <w:numId w:val="2"/>
        </w:numPr>
        <w:spacing w:after="0" w:line="264" w:lineRule="auto"/>
        <w:jc w:val="both"/>
        <w:rPr>
          <w:lang w:val="ru-RU"/>
        </w:rPr>
      </w:pPr>
      <w:r w:rsidRPr="00003966">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8B23B1" w:rsidRPr="00003966" w:rsidRDefault="008B23B1">
      <w:pPr>
        <w:spacing w:after="0" w:line="264" w:lineRule="auto"/>
        <w:ind w:left="120"/>
        <w:jc w:val="both"/>
        <w:rPr>
          <w:lang w:val="ru-RU"/>
        </w:rPr>
      </w:pPr>
    </w:p>
    <w:p w:rsidR="008B23B1" w:rsidRPr="00003966" w:rsidRDefault="007C1FC0">
      <w:pPr>
        <w:spacing w:after="0" w:line="264" w:lineRule="auto"/>
        <w:ind w:left="120"/>
        <w:jc w:val="both"/>
        <w:rPr>
          <w:lang w:val="ru-RU"/>
        </w:rPr>
      </w:pPr>
      <w:r w:rsidRPr="00003966">
        <w:rPr>
          <w:rFonts w:ascii="Times New Roman" w:hAnsi="Times New Roman"/>
          <w:b/>
          <w:color w:val="000000"/>
          <w:sz w:val="28"/>
          <w:lang w:val="ru-RU"/>
        </w:rPr>
        <w:t>МЕСТО УЧЕБНОГО ПРЕДМЕТА «ОСНОВЫ БЕЗОПАСНОСТИ ЖИЗНЕДЕЯТЕЛЬНОСТИ» В УЧЕБНОМ ПЛАНЕ</w:t>
      </w:r>
    </w:p>
    <w:p w:rsidR="008B23B1" w:rsidRPr="00003966" w:rsidRDefault="008B23B1">
      <w:pPr>
        <w:spacing w:after="0" w:line="264" w:lineRule="auto"/>
        <w:ind w:left="120"/>
        <w:jc w:val="both"/>
        <w:rPr>
          <w:lang w:val="ru-RU"/>
        </w:rPr>
      </w:pPr>
    </w:p>
    <w:p w:rsidR="008B23B1" w:rsidRPr="00003966" w:rsidRDefault="007C1FC0">
      <w:pPr>
        <w:spacing w:after="0" w:line="264" w:lineRule="auto"/>
        <w:ind w:firstLine="600"/>
        <w:jc w:val="both"/>
        <w:rPr>
          <w:lang w:val="ru-RU"/>
        </w:rPr>
      </w:pPr>
      <w:r w:rsidRPr="00003966">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8B23B1" w:rsidRPr="00003966" w:rsidRDefault="008B23B1">
      <w:pPr>
        <w:rPr>
          <w:lang w:val="ru-RU"/>
        </w:rPr>
        <w:sectPr w:rsidR="008B23B1" w:rsidRPr="00003966">
          <w:pgSz w:w="11906" w:h="16383"/>
          <w:pgMar w:top="1134" w:right="850" w:bottom="1134" w:left="1701" w:header="720" w:footer="720" w:gutter="0"/>
          <w:cols w:space="720"/>
        </w:sectPr>
      </w:pPr>
    </w:p>
    <w:p w:rsidR="008B23B1" w:rsidRPr="00003966" w:rsidRDefault="007C1FC0">
      <w:pPr>
        <w:spacing w:after="0" w:line="264" w:lineRule="auto"/>
        <w:ind w:left="120"/>
        <w:jc w:val="both"/>
        <w:rPr>
          <w:lang w:val="ru-RU"/>
        </w:rPr>
      </w:pPr>
      <w:bookmarkStart w:id="6" w:name="block-3333049"/>
      <w:bookmarkEnd w:id="5"/>
      <w:r w:rsidRPr="00003966">
        <w:rPr>
          <w:rFonts w:ascii="Times New Roman" w:hAnsi="Times New Roman"/>
          <w:b/>
          <w:color w:val="000000"/>
          <w:sz w:val="28"/>
          <w:lang w:val="ru-RU"/>
        </w:rPr>
        <w:t>СОДЕРЖАНИЕ ОБУЧЕНИЯ</w:t>
      </w:r>
    </w:p>
    <w:p w:rsidR="008B23B1" w:rsidRPr="00003966" w:rsidRDefault="008B23B1">
      <w:pPr>
        <w:spacing w:after="0" w:line="264" w:lineRule="auto"/>
        <w:ind w:left="120"/>
        <w:jc w:val="both"/>
        <w:rPr>
          <w:lang w:val="ru-RU"/>
        </w:rPr>
      </w:pP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1. «Основы комплексной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Культура безопасности жизнедеятельности в современном обществе.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Общие правила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003966">
        <w:rPr>
          <w:rFonts w:ascii="Times New Roman" w:hAnsi="Times New Roman"/>
          <w:color w:val="000000"/>
          <w:spacing w:val="-2"/>
          <w:sz w:val="28"/>
          <w:lang w:val="ru-RU"/>
        </w:rPr>
        <w:t>Зацепинг</w:t>
      </w:r>
      <w:proofErr w:type="spellEnd"/>
      <w:r w:rsidRPr="00003966">
        <w:rPr>
          <w:rFonts w:ascii="Times New Roman" w:hAnsi="Times New Roman"/>
          <w:color w:val="000000"/>
          <w:spacing w:val="-2"/>
          <w:sz w:val="28"/>
          <w:lang w:val="ru-RU"/>
        </w:rPr>
        <w:t xml:space="preserve">. Административная ответственность за занятия </w:t>
      </w:r>
      <w:proofErr w:type="spellStart"/>
      <w:r w:rsidRPr="00003966">
        <w:rPr>
          <w:rFonts w:ascii="Times New Roman" w:hAnsi="Times New Roman"/>
          <w:color w:val="000000"/>
          <w:spacing w:val="-2"/>
          <w:sz w:val="28"/>
          <w:lang w:val="ru-RU"/>
        </w:rPr>
        <w:t>зацепингом</w:t>
      </w:r>
      <w:proofErr w:type="spellEnd"/>
      <w:r w:rsidRPr="00003966">
        <w:rPr>
          <w:rFonts w:ascii="Times New Roman" w:hAnsi="Times New Roman"/>
          <w:color w:val="000000"/>
          <w:spacing w:val="-2"/>
          <w:sz w:val="28"/>
          <w:lang w:val="ru-RU"/>
        </w:rPr>
        <w:t xml:space="preserve"> и </w:t>
      </w:r>
      <w:proofErr w:type="spellStart"/>
      <w:r w:rsidRPr="00003966">
        <w:rPr>
          <w:rFonts w:ascii="Times New Roman" w:hAnsi="Times New Roman"/>
          <w:color w:val="000000"/>
          <w:spacing w:val="-2"/>
          <w:sz w:val="28"/>
          <w:lang w:val="ru-RU"/>
        </w:rPr>
        <w:t>руфингом</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Диггерство</w:t>
      </w:r>
      <w:proofErr w:type="spellEnd"/>
      <w:r w:rsidRPr="00003966">
        <w:rPr>
          <w:rFonts w:ascii="Times New Roman" w:hAnsi="Times New Roman"/>
          <w:color w:val="000000"/>
          <w:spacing w:val="-2"/>
          <w:sz w:val="28"/>
          <w:lang w:val="ru-RU"/>
        </w:rPr>
        <w:t xml:space="preserve"> и его опасности. Ответственность за </w:t>
      </w:r>
      <w:proofErr w:type="spellStart"/>
      <w:r w:rsidRPr="00003966">
        <w:rPr>
          <w:rFonts w:ascii="Times New Roman" w:hAnsi="Times New Roman"/>
          <w:color w:val="000000"/>
          <w:spacing w:val="-2"/>
          <w:sz w:val="28"/>
          <w:lang w:val="ru-RU"/>
        </w:rPr>
        <w:t>диггерство</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Паркур</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Селфи</w:t>
      </w:r>
      <w:proofErr w:type="spellEnd"/>
      <w:r w:rsidRPr="00003966">
        <w:rPr>
          <w:rFonts w:ascii="Times New Roman" w:hAnsi="Times New Roman"/>
          <w:color w:val="000000"/>
          <w:spacing w:val="-2"/>
          <w:sz w:val="28"/>
          <w:lang w:val="ru-RU"/>
        </w:rPr>
        <w:t xml:space="preserve">. Основные меры безопасности для </w:t>
      </w:r>
      <w:proofErr w:type="spellStart"/>
      <w:r w:rsidRPr="00003966">
        <w:rPr>
          <w:rFonts w:ascii="Times New Roman" w:hAnsi="Times New Roman"/>
          <w:color w:val="000000"/>
          <w:spacing w:val="-2"/>
          <w:sz w:val="28"/>
          <w:lang w:val="ru-RU"/>
        </w:rPr>
        <w:t>паркура</w:t>
      </w:r>
      <w:proofErr w:type="spellEnd"/>
      <w:r w:rsidRPr="00003966">
        <w:rPr>
          <w:rFonts w:ascii="Times New Roman" w:hAnsi="Times New Roman"/>
          <w:color w:val="000000"/>
          <w:spacing w:val="-2"/>
          <w:sz w:val="28"/>
          <w:lang w:val="ru-RU"/>
        </w:rPr>
        <w:t xml:space="preserve"> и </w:t>
      </w:r>
      <w:proofErr w:type="spellStart"/>
      <w:r w:rsidRPr="00003966">
        <w:rPr>
          <w:rFonts w:ascii="Times New Roman" w:hAnsi="Times New Roman"/>
          <w:color w:val="000000"/>
          <w:spacing w:val="-2"/>
          <w:sz w:val="28"/>
          <w:lang w:val="ru-RU"/>
        </w:rPr>
        <w:t>селфи</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Флешмоб</w:t>
      </w:r>
      <w:proofErr w:type="spellEnd"/>
      <w:r w:rsidRPr="00003966">
        <w:rPr>
          <w:rFonts w:ascii="Times New Roman" w:hAnsi="Times New Roman"/>
          <w:color w:val="000000"/>
          <w:spacing w:val="-2"/>
          <w:sz w:val="28"/>
          <w:lang w:val="ru-RU"/>
        </w:rPr>
        <w:t xml:space="preserve">. Ответственность за участие во </w:t>
      </w:r>
      <w:proofErr w:type="spellStart"/>
      <w:r w:rsidRPr="00003966">
        <w:rPr>
          <w:rFonts w:ascii="Times New Roman" w:hAnsi="Times New Roman"/>
          <w:color w:val="000000"/>
          <w:spacing w:val="-2"/>
          <w:sz w:val="28"/>
          <w:lang w:val="ru-RU"/>
        </w:rPr>
        <w:t>флешмобе</w:t>
      </w:r>
      <w:proofErr w:type="spellEnd"/>
      <w:r w:rsidRPr="00003966">
        <w:rPr>
          <w:rFonts w:ascii="Times New Roman" w:hAnsi="Times New Roman"/>
          <w:color w:val="000000"/>
          <w:spacing w:val="-2"/>
          <w:sz w:val="28"/>
          <w:lang w:val="ru-RU"/>
        </w:rPr>
        <w:t>, носящем антиобщественный характер.</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Как не стать жертвой информационной войны.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Безопасное поведение на различных видах транспорта.</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Электросамокат</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Питбайк</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Моноколесо</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Сегвей</w:t>
      </w:r>
      <w:proofErr w:type="spellEnd"/>
      <w:r w:rsidRPr="00003966">
        <w:rPr>
          <w:rFonts w:ascii="Times New Roman" w:hAnsi="Times New Roman"/>
          <w:color w:val="000000"/>
          <w:spacing w:val="-2"/>
          <w:sz w:val="28"/>
          <w:lang w:val="ru-RU"/>
        </w:rPr>
        <w:t xml:space="preserve">. </w:t>
      </w:r>
      <w:proofErr w:type="spellStart"/>
      <w:r w:rsidRPr="00003966">
        <w:rPr>
          <w:rFonts w:ascii="Times New Roman" w:hAnsi="Times New Roman"/>
          <w:color w:val="000000"/>
          <w:spacing w:val="-2"/>
          <w:sz w:val="28"/>
          <w:lang w:val="ru-RU"/>
        </w:rPr>
        <w:t>Гироскутер</w:t>
      </w:r>
      <w:proofErr w:type="spellEnd"/>
      <w:r w:rsidRPr="00003966">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003966">
        <w:rPr>
          <w:rFonts w:ascii="Times New Roman" w:hAnsi="Times New Roman"/>
          <w:color w:val="000000"/>
          <w:spacing w:val="-2"/>
          <w:sz w:val="28"/>
          <w:lang w:val="ru-RU"/>
        </w:rPr>
        <w:t>Никнейм</w:t>
      </w:r>
      <w:proofErr w:type="spellEnd"/>
      <w:r w:rsidRPr="00003966">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003966">
        <w:rPr>
          <w:rFonts w:ascii="Times New Roman" w:hAnsi="Times New Roman"/>
          <w:color w:val="000000"/>
          <w:spacing w:val="-2"/>
          <w:sz w:val="28"/>
          <w:lang w:val="ru-RU"/>
        </w:rPr>
        <w:t>буллингу</w:t>
      </w:r>
      <w:proofErr w:type="spellEnd"/>
      <w:r w:rsidRPr="00003966">
        <w:rPr>
          <w:rFonts w:ascii="Times New Roman" w:hAnsi="Times New Roman"/>
          <w:color w:val="000000"/>
          <w:spacing w:val="-2"/>
          <w:sz w:val="28"/>
          <w:lang w:val="ru-RU"/>
        </w:rPr>
        <w:t xml:space="preserve"> и проявлению насилия.</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 xml:space="preserve">Модуль № 2. «Основы обороны государства».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8B23B1" w:rsidRPr="00B7400D"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B7400D">
        <w:rPr>
          <w:rFonts w:ascii="Times New Roman" w:hAnsi="Times New Roman"/>
          <w:color w:val="000000"/>
          <w:spacing w:val="-2"/>
          <w:sz w:val="28"/>
          <w:lang w:val="ru-RU"/>
        </w:rPr>
        <w:t>Вооружённые Силы Российской Федерации (созданы в 1992 г.).</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Дни воинской славы (победные дни) России. Памятные даты России.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3. «Военно-профессиональная деятельность».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5. «Безопасность в природной среде и экологическая безопасность».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003966">
        <w:rPr>
          <w:rFonts w:ascii="Times New Roman" w:hAnsi="Times New Roman"/>
          <w:color w:val="000000"/>
          <w:spacing w:val="-2"/>
          <w:sz w:val="28"/>
          <w:lang w:val="ru-RU"/>
        </w:rPr>
        <w:t>). Безопасность в автономных условиях.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003966">
        <w:rPr>
          <w:rFonts w:ascii="Times New Roman" w:hAnsi="Times New Roman"/>
          <w:color w:val="000000"/>
          <w:spacing w:val="-2"/>
          <w:sz w:val="28"/>
          <w:lang w:val="ru-RU"/>
        </w:rPr>
        <w:t>Роспотребнадзор</w:t>
      </w:r>
      <w:proofErr w:type="spellEnd"/>
      <w:r w:rsidRPr="00003966">
        <w:rPr>
          <w:rFonts w:ascii="Times New Roman" w:hAnsi="Times New Roman"/>
          <w:color w:val="000000"/>
          <w:spacing w:val="-2"/>
          <w:sz w:val="28"/>
          <w:lang w:val="ru-RU"/>
        </w:rPr>
        <w:t>). Федеральный закон от 10 января 2002 г. № 7-ФЗ «Об охране окружающей среды».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003966">
        <w:rPr>
          <w:rFonts w:ascii="Times New Roman" w:hAnsi="Times New Roman"/>
          <w:color w:val="000000"/>
          <w:spacing w:val="-2"/>
          <w:sz w:val="28"/>
          <w:lang w:val="ru-RU"/>
        </w:rPr>
        <w:t xml:space="preserve">-метры (солемеры). </w:t>
      </w:r>
      <w:proofErr w:type="spellStart"/>
      <w:r w:rsidRPr="00B7400D">
        <w:rPr>
          <w:rFonts w:ascii="Times New Roman" w:hAnsi="Times New Roman"/>
          <w:color w:val="000000"/>
          <w:spacing w:val="-2"/>
          <w:sz w:val="28"/>
          <w:lang w:val="ru-RU"/>
        </w:rPr>
        <w:t>Шумомеры</w:t>
      </w:r>
      <w:proofErr w:type="spellEnd"/>
      <w:r w:rsidRPr="00B7400D">
        <w:rPr>
          <w:rFonts w:ascii="Times New Roman" w:hAnsi="Times New Roman"/>
          <w:color w:val="000000"/>
          <w:spacing w:val="-2"/>
          <w:sz w:val="28"/>
          <w:lang w:val="ru-RU"/>
        </w:rPr>
        <w:t xml:space="preserve">. Люксметры. Бытовые дозиметры (радиометры). </w:t>
      </w:r>
      <w:r w:rsidRPr="00003966">
        <w:rPr>
          <w:rFonts w:ascii="Times New Roman" w:hAnsi="Times New Roman"/>
          <w:color w:val="000000"/>
          <w:spacing w:val="-2"/>
          <w:sz w:val="28"/>
          <w:lang w:val="ru-RU"/>
        </w:rPr>
        <w:t xml:space="preserve">Бытовые </w:t>
      </w:r>
      <w:proofErr w:type="spellStart"/>
      <w:r w:rsidRPr="00003966">
        <w:rPr>
          <w:rFonts w:ascii="Times New Roman" w:hAnsi="Times New Roman"/>
          <w:color w:val="000000"/>
          <w:spacing w:val="-2"/>
          <w:sz w:val="28"/>
          <w:lang w:val="ru-RU"/>
        </w:rPr>
        <w:t>нитратомеры</w:t>
      </w:r>
      <w:proofErr w:type="spellEnd"/>
      <w:r w:rsidRPr="00003966">
        <w:rPr>
          <w:rFonts w:ascii="Times New Roman" w:hAnsi="Times New Roman"/>
          <w:color w:val="000000"/>
          <w:spacing w:val="-2"/>
          <w:sz w:val="28"/>
          <w:lang w:val="ru-RU"/>
        </w:rPr>
        <w:t>.</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6. «Основы противодействия экстремизму и терроризму».</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Разновидности экстремистской деятельности. Внешние и внутренние экстремистские угрозы.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003966">
        <w:rPr>
          <w:rFonts w:ascii="Times New Roman" w:hAnsi="Times New Roman"/>
          <w:color w:val="000000"/>
          <w:spacing w:val="-2"/>
          <w:sz w:val="28"/>
          <w:lang w:val="ru-RU"/>
        </w:rPr>
        <w:t>Кибертерроризм</w:t>
      </w:r>
      <w:proofErr w:type="spellEnd"/>
      <w:r w:rsidRPr="00003966">
        <w:rPr>
          <w:rFonts w:ascii="Times New Roman" w:hAnsi="Times New Roman"/>
          <w:color w:val="000000"/>
          <w:spacing w:val="-2"/>
          <w:sz w:val="28"/>
          <w:lang w:val="ru-RU"/>
        </w:rPr>
        <w:t>.</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7. «Основы здорового образа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003966">
        <w:rPr>
          <w:rFonts w:ascii="Times New Roman" w:hAnsi="Times New Roman"/>
          <w:color w:val="000000"/>
          <w:spacing w:val="-2"/>
          <w:sz w:val="28"/>
          <w:lang w:val="ru-RU"/>
        </w:rPr>
        <w:t>Психоактивные</w:t>
      </w:r>
      <w:proofErr w:type="spellEnd"/>
      <w:r w:rsidRPr="00003966">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Комплексы профилактики </w:t>
      </w:r>
      <w:proofErr w:type="spellStart"/>
      <w:r w:rsidRPr="00003966">
        <w:rPr>
          <w:rFonts w:ascii="Times New Roman" w:hAnsi="Times New Roman"/>
          <w:color w:val="000000"/>
          <w:spacing w:val="-2"/>
          <w:sz w:val="28"/>
          <w:lang w:val="ru-RU"/>
        </w:rPr>
        <w:t>психоактивных</w:t>
      </w:r>
      <w:proofErr w:type="spellEnd"/>
      <w:r w:rsidRPr="00003966">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8. «Основы медицинских знаний и оказание первой помощи».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Освоение основ медицинских знаний.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w:t>
      </w:r>
      <w:r w:rsidR="00B7400D">
        <w:rPr>
          <w:rFonts w:ascii="Times New Roman" w:hAnsi="Times New Roman"/>
          <w:color w:val="000000"/>
          <w:spacing w:val="-2"/>
          <w:sz w:val="28"/>
          <w:lang w:val="ru-RU"/>
        </w:rPr>
        <w:t xml:space="preserve"> </w:t>
      </w:r>
      <w:r w:rsidRPr="00003966">
        <w:rPr>
          <w:rFonts w:ascii="Times New Roman" w:hAnsi="Times New Roman"/>
          <w:color w:val="000000"/>
          <w:spacing w:val="-2"/>
          <w:sz w:val="28"/>
          <w:lang w:val="ru-RU"/>
        </w:rPr>
        <w:t>вирусной инфекции С</w:t>
      </w:r>
      <w:r>
        <w:rPr>
          <w:rFonts w:ascii="Times New Roman" w:hAnsi="Times New Roman"/>
          <w:color w:val="000000"/>
          <w:spacing w:val="-2"/>
          <w:sz w:val="28"/>
        </w:rPr>
        <w:t>OVID</w:t>
      </w:r>
      <w:r w:rsidRPr="00003966">
        <w:rPr>
          <w:rFonts w:ascii="Times New Roman" w:hAnsi="Times New Roman"/>
          <w:color w:val="000000"/>
          <w:spacing w:val="-2"/>
          <w:sz w:val="28"/>
          <w:lang w:val="ru-RU"/>
        </w:rPr>
        <w:t>-19. Правила профилактики корона</w:t>
      </w:r>
      <w:r w:rsidR="00B7400D">
        <w:rPr>
          <w:rFonts w:ascii="Times New Roman" w:hAnsi="Times New Roman"/>
          <w:color w:val="000000"/>
          <w:spacing w:val="-2"/>
          <w:sz w:val="28"/>
          <w:lang w:val="ru-RU"/>
        </w:rPr>
        <w:t xml:space="preserve"> </w:t>
      </w:r>
      <w:r w:rsidRPr="00003966">
        <w:rPr>
          <w:rFonts w:ascii="Times New Roman" w:hAnsi="Times New Roman"/>
          <w:color w:val="000000"/>
          <w:spacing w:val="-2"/>
          <w:sz w:val="28"/>
          <w:lang w:val="ru-RU"/>
        </w:rPr>
        <w:t>вируса.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003966">
        <w:rPr>
          <w:rFonts w:ascii="Times New Roman" w:hAnsi="Times New Roman"/>
          <w:color w:val="000000"/>
          <w:spacing w:val="-2"/>
          <w:sz w:val="28"/>
          <w:lang w:val="ru-RU"/>
        </w:rPr>
        <w:t>психоактивными</w:t>
      </w:r>
      <w:proofErr w:type="spellEnd"/>
      <w:r w:rsidRPr="00003966">
        <w:rPr>
          <w:rFonts w:ascii="Times New Roman" w:hAnsi="Times New Roman"/>
          <w:color w:val="000000"/>
          <w:spacing w:val="-2"/>
          <w:sz w:val="28"/>
          <w:lang w:val="ru-RU"/>
        </w:rPr>
        <w:t xml:space="preserve"> веществами. Общие признаки отравления </w:t>
      </w:r>
      <w:proofErr w:type="spellStart"/>
      <w:r w:rsidRPr="00003966">
        <w:rPr>
          <w:rFonts w:ascii="Times New Roman" w:hAnsi="Times New Roman"/>
          <w:color w:val="000000"/>
          <w:spacing w:val="-2"/>
          <w:sz w:val="28"/>
          <w:lang w:val="ru-RU"/>
        </w:rPr>
        <w:t>психоактивными</w:t>
      </w:r>
      <w:proofErr w:type="spellEnd"/>
      <w:r w:rsidRPr="00003966">
        <w:rPr>
          <w:rFonts w:ascii="Times New Roman" w:hAnsi="Times New Roman"/>
          <w:color w:val="000000"/>
          <w:spacing w:val="-2"/>
          <w:sz w:val="28"/>
          <w:lang w:val="ru-RU"/>
        </w:rPr>
        <w:t xml:space="preserve"> веществами.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Составы аптечек для оказания первой помощи в различных условиях.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Правила и способы переноски (транспортировки) пострадавших.</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Модуль № 9. «Элементы начальной военной подготовки».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Способы передвижения в бою при действиях в пешем порядке.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003966">
        <w:rPr>
          <w:rFonts w:ascii="Times New Roman" w:hAnsi="Times New Roman"/>
          <w:color w:val="000000"/>
          <w:spacing w:val="-2"/>
          <w:sz w:val="28"/>
          <w:lang w:val="ru-RU"/>
        </w:rPr>
        <w:t>оттаскивания</w:t>
      </w:r>
      <w:proofErr w:type="spellEnd"/>
      <w:r w:rsidRPr="00003966">
        <w:rPr>
          <w:rFonts w:ascii="Times New Roman" w:hAnsi="Times New Roman"/>
          <w:color w:val="000000"/>
          <w:spacing w:val="-2"/>
          <w:sz w:val="28"/>
          <w:lang w:val="ru-RU"/>
        </w:rPr>
        <w:t xml:space="preserve"> раненых с поля боя.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8B23B1" w:rsidRPr="00003966" w:rsidRDefault="008B23B1">
      <w:pPr>
        <w:rPr>
          <w:lang w:val="ru-RU"/>
        </w:rPr>
        <w:sectPr w:rsidR="008B23B1" w:rsidRPr="00003966">
          <w:pgSz w:w="11906" w:h="16383"/>
          <w:pgMar w:top="1134" w:right="850" w:bottom="1134" w:left="1701" w:header="720" w:footer="720" w:gutter="0"/>
          <w:cols w:space="720"/>
        </w:sectPr>
      </w:pPr>
    </w:p>
    <w:p w:rsidR="008B23B1" w:rsidRPr="00003966" w:rsidRDefault="007C1FC0">
      <w:pPr>
        <w:spacing w:after="0" w:line="264" w:lineRule="auto"/>
        <w:ind w:left="120"/>
        <w:jc w:val="both"/>
        <w:rPr>
          <w:lang w:val="ru-RU"/>
        </w:rPr>
      </w:pPr>
      <w:bookmarkStart w:id="7" w:name="block-3333050"/>
      <w:bookmarkEnd w:id="6"/>
      <w:r w:rsidRPr="00003966">
        <w:rPr>
          <w:rFonts w:ascii="Times New Roman" w:hAnsi="Times New Roman"/>
          <w:b/>
          <w:color w:val="000000"/>
          <w:sz w:val="28"/>
          <w:lang w:val="ru-RU"/>
        </w:rPr>
        <w:t xml:space="preserve">ПЛАНИРУЕМЫЕ РЕЗУЛЬТАТЫ ОСВОЕНИЯ УЧЕБНОГО ПРЕДМЕТА «ОСНОВЫ БЕЗОПАСНОСТИ ЖИЗНЕДЕЯТЕЛЬНОСТИ» </w:t>
      </w:r>
    </w:p>
    <w:p w:rsidR="008B23B1" w:rsidRPr="00003966" w:rsidRDefault="008B23B1">
      <w:pPr>
        <w:spacing w:after="0" w:line="264" w:lineRule="auto"/>
        <w:ind w:left="120"/>
        <w:jc w:val="both"/>
        <w:rPr>
          <w:lang w:val="ru-RU"/>
        </w:rPr>
      </w:pPr>
    </w:p>
    <w:p w:rsidR="008B23B1" w:rsidRPr="00003966" w:rsidRDefault="007C1FC0">
      <w:pPr>
        <w:spacing w:after="0" w:line="264" w:lineRule="auto"/>
        <w:ind w:firstLine="600"/>
        <w:jc w:val="both"/>
        <w:rPr>
          <w:lang w:val="ru-RU"/>
        </w:rPr>
      </w:pPr>
      <w:r w:rsidRPr="00003966">
        <w:rPr>
          <w:rFonts w:ascii="Times New Roman" w:hAnsi="Times New Roman"/>
          <w:b/>
          <w:color w:val="000000"/>
          <w:sz w:val="28"/>
          <w:lang w:val="ru-RU"/>
        </w:rPr>
        <w:t>ЛИЧНОСТНЫЕ РЕЗУЛЬТАТЫ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Личностные результаты изучения ОБЖ включают:</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1) гражданское воспитание:</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2) патриотическое воспитание:</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3) духовно-нравственное воспитание: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осознание духовных ценностей российского народа и российского воинства;</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003966">
        <w:rPr>
          <w:rFonts w:ascii="Times New Roman" w:hAnsi="Times New Roman"/>
          <w:color w:val="000000"/>
          <w:spacing w:val="-2"/>
          <w:sz w:val="28"/>
          <w:lang w:val="ru-RU"/>
        </w:rPr>
        <w:t>волонтёрства</w:t>
      </w:r>
      <w:proofErr w:type="spellEnd"/>
      <w:r w:rsidRPr="00003966">
        <w:rPr>
          <w:rFonts w:ascii="Times New Roman" w:hAnsi="Times New Roman"/>
          <w:color w:val="000000"/>
          <w:spacing w:val="-2"/>
          <w:sz w:val="28"/>
          <w:lang w:val="ru-RU"/>
        </w:rPr>
        <w:t xml:space="preserve"> и добровольчества;</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4) эстетическое воспитание: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5) ценности научного познания:</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6) физическое воспитание: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осознание ценности жизни,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потребность в регулярном ведении здорового образа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7) трудовое воспитание: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8B23B1" w:rsidRPr="00003966" w:rsidRDefault="007C1FC0">
      <w:pPr>
        <w:spacing w:after="0" w:line="264" w:lineRule="auto"/>
        <w:ind w:firstLine="600"/>
        <w:jc w:val="both"/>
        <w:rPr>
          <w:lang w:val="ru-RU"/>
        </w:rPr>
      </w:pPr>
      <w:r w:rsidRPr="00003966">
        <w:rPr>
          <w:rFonts w:ascii="Times New Roman" w:hAnsi="Times New Roman"/>
          <w:b/>
          <w:color w:val="000000"/>
          <w:spacing w:val="-2"/>
          <w:sz w:val="28"/>
          <w:lang w:val="ru-RU"/>
        </w:rPr>
        <w:t>8) экологическое воспитание:</w:t>
      </w:r>
    </w:p>
    <w:p w:rsidR="008B23B1" w:rsidRPr="00003966" w:rsidRDefault="007C1FC0">
      <w:pPr>
        <w:spacing w:after="0" w:line="264" w:lineRule="auto"/>
        <w:ind w:firstLine="600"/>
        <w:jc w:val="both"/>
        <w:rPr>
          <w:lang w:val="ru-RU"/>
        </w:rPr>
      </w:pP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расширение представлений о деятельности экологической направленности.</w:t>
      </w:r>
    </w:p>
    <w:p w:rsidR="008B23B1" w:rsidRPr="00003966" w:rsidRDefault="007C1FC0">
      <w:pPr>
        <w:spacing w:after="0" w:line="264" w:lineRule="auto"/>
        <w:ind w:firstLine="600"/>
        <w:jc w:val="both"/>
        <w:rPr>
          <w:lang w:val="ru-RU"/>
        </w:rPr>
      </w:pPr>
      <w:r w:rsidRPr="00003966">
        <w:rPr>
          <w:rFonts w:ascii="Times New Roman" w:hAnsi="Times New Roman"/>
          <w:b/>
          <w:color w:val="000000"/>
          <w:sz w:val="28"/>
          <w:lang w:val="ru-RU"/>
        </w:rPr>
        <w:t>МЕТАПРЕДМЕТНЫЕ РЕЗУЛЬТАТЫ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базовые логические действия</w:t>
      </w:r>
      <w:r w:rsidRPr="00003966">
        <w:rPr>
          <w:rFonts w:ascii="Times New Roman" w:hAnsi="Times New Roman"/>
          <w:color w:val="000000"/>
          <w:spacing w:val="-2"/>
          <w:sz w:val="28"/>
          <w:lang w:val="ru-RU"/>
        </w:rPr>
        <w:t xml:space="preserve"> как часть познавательных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развивать творческое мышление при решении ситуационных задач.</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базовые исследовательские действия</w:t>
      </w:r>
      <w:r w:rsidRPr="00003966">
        <w:rPr>
          <w:rFonts w:ascii="Times New Roman" w:hAnsi="Times New Roman"/>
          <w:color w:val="000000"/>
          <w:spacing w:val="-2"/>
          <w:sz w:val="28"/>
          <w:lang w:val="ru-RU"/>
        </w:rPr>
        <w:t xml:space="preserve"> как часть познавательных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умения работать с информацией</w:t>
      </w:r>
      <w:r w:rsidRPr="00003966">
        <w:rPr>
          <w:rFonts w:ascii="Times New Roman" w:hAnsi="Times New Roman"/>
          <w:color w:val="000000"/>
          <w:spacing w:val="-2"/>
          <w:sz w:val="28"/>
          <w:lang w:val="ru-RU"/>
        </w:rPr>
        <w:t xml:space="preserve"> как часть познавательных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умения общения</w:t>
      </w:r>
      <w:r w:rsidRPr="00003966">
        <w:rPr>
          <w:rFonts w:ascii="Times New Roman" w:hAnsi="Times New Roman"/>
          <w:color w:val="000000"/>
          <w:spacing w:val="-2"/>
          <w:sz w:val="28"/>
          <w:lang w:val="ru-RU"/>
        </w:rPr>
        <w:t xml:space="preserve"> как часть коммуникативных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умения самоорганизации</w:t>
      </w:r>
      <w:r w:rsidRPr="00003966">
        <w:rPr>
          <w:rFonts w:ascii="Times New Roman" w:hAnsi="Times New Roman"/>
          <w:color w:val="000000"/>
          <w:spacing w:val="-2"/>
          <w:sz w:val="28"/>
          <w:lang w:val="ru-RU"/>
        </w:rPr>
        <w:t xml:space="preserve"> как части регулятивных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делать осознанный выбор в новой ситуации, аргументировать его; брать ответственность за своё решение;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оценивать приобретённый опыт;</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умения самоконтроля</w:t>
      </w:r>
      <w:r w:rsidRPr="00003966">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У обучающегося будут сформированы следующие </w:t>
      </w:r>
      <w:r w:rsidRPr="00003966">
        <w:rPr>
          <w:rFonts w:ascii="Times New Roman" w:hAnsi="Times New Roman"/>
          <w:b/>
          <w:color w:val="000000"/>
          <w:spacing w:val="-2"/>
          <w:sz w:val="28"/>
          <w:lang w:val="ru-RU"/>
        </w:rPr>
        <w:t>умения совместной деятельности</w:t>
      </w:r>
      <w:r w:rsidRPr="00003966">
        <w:rPr>
          <w:rFonts w:ascii="Times New Roman" w:hAnsi="Times New Roman"/>
          <w:color w:val="000000"/>
          <w:spacing w:val="-2"/>
          <w:sz w:val="28"/>
          <w:lang w:val="ru-RU"/>
        </w:rPr>
        <w:t>:</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B23B1" w:rsidRPr="00003966" w:rsidRDefault="007C1FC0">
      <w:pPr>
        <w:spacing w:after="0" w:line="264" w:lineRule="auto"/>
        <w:ind w:firstLine="600"/>
        <w:jc w:val="both"/>
        <w:rPr>
          <w:lang w:val="ru-RU"/>
        </w:rPr>
      </w:pPr>
      <w:r w:rsidRPr="00003966">
        <w:rPr>
          <w:rFonts w:ascii="Times New Roman" w:hAnsi="Times New Roman"/>
          <w:b/>
          <w:color w:val="000000"/>
          <w:sz w:val="28"/>
          <w:lang w:val="ru-RU"/>
        </w:rPr>
        <w:t>ПРЕДМЕТНЫЕ РЕЗУЛЬТАТЫ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1)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2)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3)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9)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10)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003966">
        <w:rPr>
          <w:rFonts w:ascii="Times New Roman" w:hAnsi="Times New Roman"/>
          <w:color w:val="000000"/>
          <w:spacing w:val="-2"/>
          <w:sz w:val="28"/>
          <w:lang w:val="ru-RU"/>
        </w:rPr>
        <w:t>сформированность</w:t>
      </w:r>
      <w:proofErr w:type="spellEnd"/>
      <w:r w:rsidRPr="00003966">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8B23B1" w:rsidRPr="00003966" w:rsidRDefault="007C1FC0">
      <w:pPr>
        <w:spacing w:after="0" w:line="264" w:lineRule="auto"/>
        <w:ind w:firstLine="600"/>
        <w:jc w:val="both"/>
        <w:rPr>
          <w:lang w:val="ru-RU"/>
        </w:rPr>
      </w:pPr>
      <w:r w:rsidRPr="00003966">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8B23B1" w:rsidRPr="00003966" w:rsidRDefault="008B23B1">
      <w:pPr>
        <w:rPr>
          <w:lang w:val="ru-RU"/>
        </w:rPr>
        <w:sectPr w:rsidR="008B23B1" w:rsidRPr="00003966">
          <w:pgSz w:w="11906" w:h="16383"/>
          <w:pgMar w:top="1134" w:right="850" w:bottom="1134" w:left="1701" w:header="720" w:footer="720" w:gutter="0"/>
          <w:cols w:space="720"/>
        </w:sectPr>
      </w:pPr>
    </w:p>
    <w:p w:rsidR="008B23B1" w:rsidRDefault="007C1FC0">
      <w:pPr>
        <w:spacing w:after="0"/>
        <w:ind w:left="120"/>
      </w:pPr>
      <w:bookmarkStart w:id="8" w:name="block-3333051"/>
      <w:bookmarkEnd w:id="7"/>
      <w:r w:rsidRPr="00003966">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8B23B1" w:rsidRDefault="007C1F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8B23B1">
        <w:trPr>
          <w:trHeight w:val="144"/>
          <w:tblCellSpacing w:w="20" w:type="nil"/>
        </w:trPr>
        <w:tc>
          <w:tcPr>
            <w:tcW w:w="492" w:type="dxa"/>
            <w:vMerge w:val="restart"/>
            <w:tcMar>
              <w:top w:w="50" w:type="dxa"/>
              <w:left w:w="100" w:type="dxa"/>
            </w:tcMar>
            <w:vAlign w:val="center"/>
          </w:tcPr>
          <w:p w:rsidR="008B23B1" w:rsidRDefault="007C1FC0">
            <w:pPr>
              <w:spacing w:after="0"/>
              <w:ind w:left="135"/>
            </w:pPr>
            <w:r>
              <w:rPr>
                <w:rFonts w:ascii="Times New Roman" w:hAnsi="Times New Roman"/>
                <w:b/>
                <w:color w:val="000000"/>
                <w:sz w:val="24"/>
              </w:rPr>
              <w:t xml:space="preserve">№ п/п </w:t>
            </w:r>
          </w:p>
          <w:p w:rsidR="008B23B1" w:rsidRDefault="008B23B1">
            <w:pPr>
              <w:spacing w:after="0"/>
              <w:ind w:left="135"/>
            </w:pPr>
          </w:p>
        </w:tc>
        <w:tc>
          <w:tcPr>
            <w:tcW w:w="3168"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B23B1" w:rsidRDefault="008B23B1">
            <w:pPr>
              <w:spacing w:after="0"/>
              <w:ind w:left="135"/>
            </w:pPr>
          </w:p>
        </w:tc>
        <w:tc>
          <w:tcPr>
            <w:tcW w:w="0" w:type="auto"/>
            <w:gridSpan w:val="3"/>
            <w:tcMar>
              <w:top w:w="50" w:type="dxa"/>
              <w:left w:w="100" w:type="dxa"/>
            </w:tcMar>
            <w:vAlign w:val="center"/>
          </w:tcPr>
          <w:p w:rsidR="008B23B1" w:rsidRDefault="007C1F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23B1" w:rsidRDefault="008B23B1">
            <w:pPr>
              <w:spacing w:after="0"/>
              <w:ind w:left="135"/>
            </w:pPr>
          </w:p>
        </w:tc>
      </w:tr>
      <w:tr w:rsidR="008B23B1">
        <w:trPr>
          <w:trHeight w:val="144"/>
          <w:tblCellSpacing w:w="20" w:type="nil"/>
        </w:trPr>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c>
          <w:tcPr>
            <w:tcW w:w="960"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23B1" w:rsidRDefault="008B23B1">
            <w:pPr>
              <w:spacing w:after="0"/>
              <w:ind w:left="135"/>
            </w:pPr>
          </w:p>
        </w:tc>
        <w:tc>
          <w:tcPr>
            <w:tcW w:w="1680"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1768"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0" w:type="auto"/>
            <w:vMerge/>
            <w:tcBorders>
              <w:top w:val="nil"/>
            </w:tcBorders>
            <w:tcMar>
              <w:top w:w="50" w:type="dxa"/>
              <w:left w:w="100" w:type="dxa"/>
            </w:tcMa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1.</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комплексной безопасности"</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1.1</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1.2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1.3</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2.</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обороны государства"</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2.1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3.</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"Военно-профессиональная деятельность"</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3.1</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3.2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4.</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4.1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5.</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"Безопасность в природной среде и экологическая безопасность"</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5.1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6.</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противодействия экстремизму и терроризму"</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6.1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6.2</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7.</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здорового образа жизни"</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7.1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Здоровый образ жизни как средство обеспечения благополучия личности</w:t>
            </w:r>
          </w:p>
        </w:tc>
        <w:tc>
          <w:tcPr>
            <w:tcW w:w="96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8.</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медицинских знаний и оказание первой помощи"</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8.1</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9.</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"Элементы начальной военной подготовки"</w:t>
            </w:r>
          </w:p>
        </w:tc>
      </w:tr>
      <w:tr w:rsidR="008B23B1">
        <w:trPr>
          <w:trHeight w:val="144"/>
          <w:tblCellSpacing w:w="20" w:type="nil"/>
        </w:trPr>
        <w:tc>
          <w:tcPr>
            <w:tcW w:w="492" w:type="dxa"/>
            <w:tcMar>
              <w:top w:w="50" w:type="dxa"/>
              <w:left w:w="100" w:type="dxa"/>
            </w:tcMar>
            <w:vAlign w:val="center"/>
          </w:tcPr>
          <w:p w:rsidR="008B23B1" w:rsidRDefault="007C1FC0">
            <w:pPr>
              <w:spacing w:after="0"/>
            </w:pPr>
            <w:r>
              <w:rPr>
                <w:rFonts w:ascii="Times New Roman" w:hAnsi="Times New Roman"/>
                <w:color w:val="000000"/>
                <w:sz w:val="24"/>
              </w:rPr>
              <w:t>9.1</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6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B23B1" w:rsidRDefault="008B23B1">
            <w:pPr>
              <w:spacing w:after="0"/>
              <w:ind w:left="135"/>
              <w:jc w:val="center"/>
            </w:pPr>
          </w:p>
        </w:tc>
        <w:tc>
          <w:tcPr>
            <w:tcW w:w="1768" w:type="dxa"/>
            <w:tcMar>
              <w:top w:w="50" w:type="dxa"/>
              <w:left w:w="100" w:type="dxa"/>
            </w:tcMar>
            <w:vAlign w:val="center"/>
          </w:tcPr>
          <w:p w:rsidR="008B23B1" w:rsidRDefault="008B23B1">
            <w:pPr>
              <w:spacing w:after="0"/>
              <w:ind w:left="135"/>
              <w:jc w:val="center"/>
            </w:pPr>
          </w:p>
        </w:tc>
        <w:tc>
          <w:tcPr>
            <w:tcW w:w="2599"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trPr>
          <w:trHeight w:val="144"/>
          <w:tblCellSpacing w:w="20" w:type="nil"/>
        </w:trPr>
        <w:tc>
          <w:tcPr>
            <w:tcW w:w="0" w:type="auto"/>
            <w:gridSpan w:val="2"/>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B23B1" w:rsidRDefault="008B23B1"/>
        </w:tc>
      </w:tr>
    </w:tbl>
    <w:p w:rsidR="008B23B1" w:rsidRDefault="008B23B1">
      <w:pPr>
        <w:sectPr w:rsidR="008B23B1">
          <w:pgSz w:w="16383" w:h="11906" w:orient="landscape"/>
          <w:pgMar w:top="1134" w:right="850" w:bottom="1134" w:left="1701" w:header="720" w:footer="720" w:gutter="0"/>
          <w:cols w:space="720"/>
        </w:sectPr>
      </w:pPr>
    </w:p>
    <w:p w:rsidR="008B23B1" w:rsidRDefault="007C1FC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646"/>
      </w:tblGrid>
      <w:tr w:rsidR="008B23B1">
        <w:trPr>
          <w:trHeight w:val="144"/>
          <w:tblCellSpacing w:w="20" w:type="nil"/>
        </w:trPr>
        <w:tc>
          <w:tcPr>
            <w:tcW w:w="501" w:type="dxa"/>
            <w:vMerge w:val="restart"/>
            <w:tcMar>
              <w:top w:w="50" w:type="dxa"/>
              <w:left w:w="100" w:type="dxa"/>
            </w:tcMar>
            <w:vAlign w:val="center"/>
          </w:tcPr>
          <w:p w:rsidR="008B23B1" w:rsidRDefault="007C1FC0">
            <w:pPr>
              <w:spacing w:after="0"/>
              <w:ind w:left="135"/>
            </w:pPr>
            <w:r>
              <w:rPr>
                <w:rFonts w:ascii="Times New Roman" w:hAnsi="Times New Roman"/>
                <w:b/>
                <w:color w:val="000000"/>
                <w:sz w:val="24"/>
              </w:rPr>
              <w:t xml:space="preserve">№ п/п </w:t>
            </w:r>
          </w:p>
          <w:p w:rsidR="008B23B1" w:rsidRDefault="008B23B1">
            <w:pPr>
              <w:spacing w:after="0"/>
              <w:ind w:left="135"/>
            </w:pPr>
          </w:p>
        </w:tc>
        <w:tc>
          <w:tcPr>
            <w:tcW w:w="2992"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B23B1" w:rsidRDefault="008B23B1">
            <w:pPr>
              <w:spacing w:after="0"/>
              <w:ind w:left="135"/>
            </w:pPr>
          </w:p>
        </w:tc>
        <w:tc>
          <w:tcPr>
            <w:tcW w:w="0" w:type="auto"/>
            <w:gridSpan w:val="3"/>
            <w:tcMar>
              <w:top w:w="50" w:type="dxa"/>
              <w:left w:w="100" w:type="dxa"/>
            </w:tcMar>
            <w:vAlign w:val="center"/>
          </w:tcPr>
          <w:p w:rsidR="008B23B1" w:rsidRDefault="007C1F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23B1" w:rsidRDefault="008B23B1">
            <w:pPr>
              <w:spacing w:after="0"/>
              <w:ind w:left="135"/>
            </w:pPr>
          </w:p>
        </w:tc>
      </w:tr>
      <w:tr w:rsidR="008B23B1">
        <w:trPr>
          <w:trHeight w:val="144"/>
          <w:tblCellSpacing w:w="20" w:type="nil"/>
        </w:trPr>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c>
          <w:tcPr>
            <w:tcW w:w="977"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23B1" w:rsidRDefault="008B23B1">
            <w:pPr>
              <w:spacing w:after="0"/>
              <w:ind w:left="135"/>
            </w:pPr>
          </w:p>
        </w:tc>
        <w:tc>
          <w:tcPr>
            <w:tcW w:w="1699"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1787"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0" w:type="auto"/>
            <w:vMerge/>
            <w:tcBorders>
              <w:top w:val="nil"/>
            </w:tcBorders>
            <w:tcMar>
              <w:top w:w="50" w:type="dxa"/>
              <w:left w:w="100" w:type="dxa"/>
            </w:tcMa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1.</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комплексной безопасности"</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1.1</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Безопасное поведение на различных видах транспорта</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1.2</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Безопасное поведение в бытовых ситуациях</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1.3</w:t>
            </w:r>
          </w:p>
        </w:tc>
        <w:tc>
          <w:tcPr>
            <w:tcW w:w="2992"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Информационная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финансовая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97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1.4</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Безопасное поведение в общественных местах</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1.5</w:t>
            </w:r>
          </w:p>
        </w:tc>
        <w:tc>
          <w:tcPr>
            <w:tcW w:w="2992"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p>
        </w:tc>
        <w:tc>
          <w:tcPr>
            <w:tcW w:w="97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2.</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2.1</w:t>
            </w:r>
          </w:p>
        </w:tc>
        <w:tc>
          <w:tcPr>
            <w:tcW w:w="2992"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7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2.2</w:t>
            </w:r>
          </w:p>
        </w:tc>
        <w:tc>
          <w:tcPr>
            <w:tcW w:w="2992"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97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3.</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противодействия экстремизму и терроризму"</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3.1</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Экстремизм и терроризм на современном этапе</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3.2</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Борьба с угрозой экстремистской и террористической опасности</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4.</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здорового образа жизни"</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4.1</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Наркотизм - одна из главных угроз общественному здоровью</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5.</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медицинских знаний и оказание первой помощи"</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5.1</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Первая помощь и правила её оказания</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6.</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"Основы обороны государства"</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6.1</w:t>
            </w:r>
          </w:p>
        </w:tc>
        <w:tc>
          <w:tcPr>
            <w:tcW w:w="2992"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Вооружённые Силы Российской Федерации - гарант обеспечения национальной безопасности Российской Федерации</w:t>
            </w:r>
          </w:p>
        </w:tc>
        <w:tc>
          <w:tcPr>
            <w:tcW w:w="977"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B23B1" w:rsidRDefault="008B23B1"/>
        </w:tc>
      </w:tr>
      <w:tr w:rsidR="008B23B1" w:rsidRPr="00B7400D">
        <w:trPr>
          <w:trHeight w:val="144"/>
          <w:tblCellSpacing w:w="20" w:type="nil"/>
        </w:trPr>
        <w:tc>
          <w:tcPr>
            <w:tcW w:w="0" w:type="auto"/>
            <w:gridSpan w:val="6"/>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b/>
                <w:color w:val="000000"/>
                <w:sz w:val="24"/>
                <w:lang w:val="ru-RU"/>
              </w:rPr>
              <w:t>Раздел 7.</w:t>
            </w:r>
            <w:r w:rsidRPr="00003966">
              <w:rPr>
                <w:rFonts w:ascii="Times New Roman" w:hAnsi="Times New Roman"/>
                <w:color w:val="000000"/>
                <w:sz w:val="24"/>
                <w:lang w:val="ru-RU"/>
              </w:rPr>
              <w:t xml:space="preserve"> </w:t>
            </w:r>
            <w:r w:rsidRPr="00003966">
              <w:rPr>
                <w:rFonts w:ascii="Times New Roman" w:hAnsi="Times New Roman"/>
                <w:b/>
                <w:color w:val="000000"/>
                <w:sz w:val="24"/>
                <w:lang w:val="ru-RU"/>
              </w:rPr>
              <w:t>Модуль "Военно-профессиональная деятельность"</w:t>
            </w:r>
          </w:p>
        </w:tc>
      </w:tr>
      <w:tr w:rsidR="008B23B1">
        <w:trPr>
          <w:trHeight w:val="144"/>
          <w:tblCellSpacing w:w="20" w:type="nil"/>
        </w:trPr>
        <w:tc>
          <w:tcPr>
            <w:tcW w:w="501" w:type="dxa"/>
            <w:tcMar>
              <w:top w:w="50" w:type="dxa"/>
              <w:left w:w="100" w:type="dxa"/>
            </w:tcMar>
            <w:vAlign w:val="center"/>
          </w:tcPr>
          <w:p w:rsidR="008B23B1" w:rsidRDefault="007C1FC0">
            <w:pPr>
              <w:spacing w:after="0"/>
            </w:pPr>
            <w:r>
              <w:rPr>
                <w:rFonts w:ascii="Times New Roman" w:hAnsi="Times New Roman"/>
                <w:color w:val="000000"/>
                <w:sz w:val="24"/>
              </w:rPr>
              <w:t>7.1</w:t>
            </w:r>
          </w:p>
        </w:tc>
        <w:tc>
          <w:tcPr>
            <w:tcW w:w="2992"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7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B23B1" w:rsidRDefault="008B23B1">
            <w:pPr>
              <w:spacing w:after="0"/>
              <w:ind w:left="135"/>
              <w:jc w:val="center"/>
            </w:pPr>
          </w:p>
        </w:tc>
        <w:tc>
          <w:tcPr>
            <w:tcW w:w="1787" w:type="dxa"/>
            <w:tcMar>
              <w:top w:w="50" w:type="dxa"/>
              <w:left w:w="100" w:type="dxa"/>
            </w:tcMar>
            <w:vAlign w:val="center"/>
          </w:tcPr>
          <w:p w:rsidR="008B23B1" w:rsidRDefault="008B23B1">
            <w:pPr>
              <w:spacing w:after="0"/>
              <w:ind w:left="135"/>
              <w:jc w:val="center"/>
            </w:pPr>
          </w:p>
        </w:tc>
        <w:tc>
          <w:tcPr>
            <w:tcW w:w="2646"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B23B1" w:rsidRDefault="008B23B1"/>
        </w:tc>
      </w:tr>
      <w:tr w:rsidR="008B23B1">
        <w:trPr>
          <w:trHeight w:val="144"/>
          <w:tblCellSpacing w:w="20" w:type="nil"/>
        </w:trPr>
        <w:tc>
          <w:tcPr>
            <w:tcW w:w="0" w:type="auto"/>
            <w:gridSpan w:val="2"/>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B23B1" w:rsidRDefault="008B23B1"/>
        </w:tc>
      </w:tr>
    </w:tbl>
    <w:p w:rsidR="008B23B1" w:rsidRDefault="008B23B1">
      <w:pPr>
        <w:sectPr w:rsidR="008B23B1">
          <w:pgSz w:w="16383" w:h="11906" w:orient="landscape"/>
          <w:pgMar w:top="1134" w:right="850" w:bottom="1134" w:left="1701" w:header="720" w:footer="720" w:gutter="0"/>
          <w:cols w:space="720"/>
        </w:sectPr>
      </w:pPr>
    </w:p>
    <w:p w:rsidR="008B23B1" w:rsidRDefault="008B23B1">
      <w:pPr>
        <w:sectPr w:rsidR="008B23B1">
          <w:pgSz w:w="16383" w:h="11906" w:orient="landscape"/>
          <w:pgMar w:top="1134" w:right="850" w:bottom="1134" w:left="1701" w:header="720" w:footer="720" w:gutter="0"/>
          <w:cols w:space="720"/>
        </w:sectPr>
      </w:pPr>
    </w:p>
    <w:p w:rsidR="008B23B1" w:rsidRDefault="007C1FC0" w:rsidP="00B7400D">
      <w:pPr>
        <w:spacing w:after="0"/>
      </w:pPr>
      <w:bookmarkStart w:id="9" w:name="block-3333053"/>
      <w:bookmarkEnd w:id="8"/>
      <w:r>
        <w:rPr>
          <w:rFonts w:ascii="Times New Roman" w:hAnsi="Times New Roman"/>
          <w:b/>
          <w:color w:val="000000"/>
          <w:sz w:val="28"/>
        </w:rPr>
        <w:t xml:space="preserve">ПОУРОЧНОЕ ПЛАНИРОВАНИЕ </w:t>
      </w:r>
    </w:p>
    <w:p w:rsidR="008B23B1" w:rsidRDefault="007C1FC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590"/>
        <w:gridCol w:w="1220"/>
        <w:gridCol w:w="1841"/>
        <w:gridCol w:w="1910"/>
        <w:gridCol w:w="1347"/>
        <w:gridCol w:w="2221"/>
      </w:tblGrid>
      <w:tr w:rsidR="008B23B1">
        <w:trPr>
          <w:trHeight w:val="144"/>
          <w:tblCellSpacing w:w="20" w:type="nil"/>
        </w:trPr>
        <w:tc>
          <w:tcPr>
            <w:tcW w:w="356" w:type="dxa"/>
            <w:vMerge w:val="restart"/>
            <w:tcMar>
              <w:top w:w="50" w:type="dxa"/>
              <w:left w:w="100" w:type="dxa"/>
            </w:tcMar>
            <w:vAlign w:val="center"/>
          </w:tcPr>
          <w:p w:rsidR="008B23B1" w:rsidRDefault="007C1FC0">
            <w:pPr>
              <w:spacing w:after="0"/>
              <w:ind w:left="135"/>
            </w:pPr>
            <w:r>
              <w:rPr>
                <w:rFonts w:ascii="Times New Roman" w:hAnsi="Times New Roman"/>
                <w:b/>
                <w:color w:val="000000"/>
                <w:sz w:val="24"/>
              </w:rPr>
              <w:t xml:space="preserve">№ п/п </w:t>
            </w:r>
          </w:p>
          <w:p w:rsidR="008B23B1" w:rsidRDefault="008B23B1">
            <w:pPr>
              <w:spacing w:after="0"/>
              <w:ind w:left="135"/>
            </w:pPr>
          </w:p>
        </w:tc>
        <w:tc>
          <w:tcPr>
            <w:tcW w:w="3520"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B23B1" w:rsidRDefault="008B23B1">
            <w:pPr>
              <w:spacing w:after="0"/>
              <w:ind w:left="135"/>
            </w:pPr>
          </w:p>
        </w:tc>
        <w:tc>
          <w:tcPr>
            <w:tcW w:w="0" w:type="auto"/>
            <w:gridSpan w:val="3"/>
            <w:tcMar>
              <w:top w:w="50" w:type="dxa"/>
              <w:left w:w="100" w:type="dxa"/>
            </w:tcMar>
            <w:vAlign w:val="center"/>
          </w:tcPr>
          <w:p w:rsidR="008B23B1" w:rsidRDefault="007C1F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B23B1" w:rsidRDefault="008B23B1">
            <w:pPr>
              <w:spacing w:after="0"/>
              <w:ind w:left="135"/>
            </w:pPr>
          </w:p>
        </w:tc>
        <w:tc>
          <w:tcPr>
            <w:tcW w:w="1933"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23B1" w:rsidRDefault="008B23B1">
            <w:pPr>
              <w:spacing w:after="0"/>
              <w:ind w:left="135"/>
            </w:pPr>
          </w:p>
        </w:tc>
      </w:tr>
      <w:tr w:rsidR="008B23B1">
        <w:trPr>
          <w:trHeight w:val="144"/>
          <w:tblCellSpacing w:w="20" w:type="nil"/>
        </w:trPr>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c>
          <w:tcPr>
            <w:tcW w:w="793"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23B1" w:rsidRDefault="008B23B1">
            <w:pPr>
              <w:spacing w:after="0"/>
              <w:ind w:left="135"/>
            </w:pPr>
          </w:p>
        </w:tc>
        <w:tc>
          <w:tcPr>
            <w:tcW w:w="1485"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1587"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Формирование культуры безопасности жизнедеятельности населения</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Личностный фактор в обеспечении безопасности жизнедеятельности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4</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Как не стать участником информационной войны</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5</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6</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Законодательство Российской Федерации об обороне государства</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7</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8</w:t>
            </w:r>
          </w:p>
        </w:tc>
        <w:tc>
          <w:tcPr>
            <w:tcW w:w="3520"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793"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9</w:t>
            </w:r>
          </w:p>
        </w:tc>
        <w:tc>
          <w:tcPr>
            <w:tcW w:w="3520"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793"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10</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Есть такая профессия - Родину защищать</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11</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Подготовка граждан по военно-учётным специальностям</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12</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13</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Воинские символы и традиции Вооружённых Сил Российской Федерации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14</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Традиции Вооружённых Сил Российской Федерации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15</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Ритуалы Вооружённых Сил Российской Федерации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16</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17</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18</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Источники опасности в природной среде</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19</w:t>
            </w:r>
          </w:p>
        </w:tc>
        <w:tc>
          <w:tcPr>
            <w:tcW w:w="3520"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93"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20</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Экологическая безопасность и охрана окружающей среды</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21</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Средства защиты и предупреждения от экологических опасностей</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22</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Сущность явлений экстремизма и терроризма</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23</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24</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Общегосударственное противодействие экстремизму и терроризму</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25</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Деятельность государства при реальной угрозе террористической опасности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26</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27</w:t>
            </w:r>
          </w:p>
        </w:tc>
        <w:tc>
          <w:tcPr>
            <w:tcW w:w="3520"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93"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28</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Обеспечение санитарно-эпидемиологического благополучия населения</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29</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Неинфекционные и инфекционные заболевания и их профилактика</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30</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Безопасность при возникновении биолого-социальных чрезвычайных ситуаций</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31</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Строевая подготовка и воинское приветствие</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32</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Оружие пехотинца и правила обращения с ним</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33</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Действия в современном общевойсковом бою</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356" w:type="dxa"/>
            <w:tcMar>
              <w:top w:w="50" w:type="dxa"/>
              <w:left w:w="100" w:type="dxa"/>
            </w:tcMar>
            <w:vAlign w:val="center"/>
          </w:tcPr>
          <w:p w:rsidR="008B23B1" w:rsidRDefault="007C1FC0">
            <w:pPr>
              <w:spacing w:after="0"/>
            </w:pPr>
            <w:r>
              <w:rPr>
                <w:rFonts w:ascii="Times New Roman" w:hAnsi="Times New Roman"/>
                <w:color w:val="000000"/>
                <w:sz w:val="24"/>
              </w:rPr>
              <w:t>34</w:t>
            </w:r>
          </w:p>
        </w:tc>
        <w:tc>
          <w:tcPr>
            <w:tcW w:w="3520"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Средства индивидуальной защиты и оказание первой помощи в бою</w:t>
            </w:r>
          </w:p>
        </w:tc>
        <w:tc>
          <w:tcPr>
            <w:tcW w:w="793"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B23B1" w:rsidRDefault="008B23B1">
            <w:pPr>
              <w:spacing w:after="0"/>
              <w:ind w:left="135"/>
              <w:jc w:val="center"/>
            </w:pPr>
          </w:p>
        </w:tc>
        <w:tc>
          <w:tcPr>
            <w:tcW w:w="1587" w:type="dxa"/>
            <w:tcMar>
              <w:top w:w="50" w:type="dxa"/>
              <w:left w:w="100" w:type="dxa"/>
            </w:tcMar>
            <w:vAlign w:val="center"/>
          </w:tcPr>
          <w:p w:rsidR="008B23B1" w:rsidRDefault="008B23B1">
            <w:pPr>
              <w:spacing w:after="0"/>
              <w:ind w:left="135"/>
              <w:jc w:val="center"/>
            </w:pPr>
          </w:p>
        </w:tc>
        <w:tc>
          <w:tcPr>
            <w:tcW w:w="1120" w:type="dxa"/>
            <w:tcMar>
              <w:top w:w="50" w:type="dxa"/>
              <w:left w:w="100" w:type="dxa"/>
            </w:tcMar>
            <w:vAlign w:val="center"/>
          </w:tcPr>
          <w:p w:rsidR="008B23B1" w:rsidRDefault="008B23B1">
            <w:pPr>
              <w:spacing w:after="0"/>
              <w:ind w:left="135"/>
            </w:pPr>
          </w:p>
        </w:tc>
        <w:tc>
          <w:tcPr>
            <w:tcW w:w="1933"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23B1" w:rsidRDefault="008B23B1"/>
        </w:tc>
      </w:tr>
    </w:tbl>
    <w:p w:rsidR="008B23B1" w:rsidRDefault="008B23B1">
      <w:pPr>
        <w:sectPr w:rsidR="008B23B1">
          <w:pgSz w:w="16383" w:h="11906" w:orient="landscape"/>
          <w:pgMar w:top="1134" w:right="850" w:bottom="1134" w:left="1701" w:header="720" w:footer="720" w:gutter="0"/>
          <w:cols w:space="720"/>
        </w:sectPr>
      </w:pPr>
    </w:p>
    <w:p w:rsidR="008B23B1" w:rsidRDefault="007C1FC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4"/>
        <w:gridCol w:w="1271"/>
        <w:gridCol w:w="1841"/>
        <w:gridCol w:w="1910"/>
        <w:gridCol w:w="1347"/>
        <w:gridCol w:w="2221"/>
      </w:tblGrid>
      <w:tr w:rsidR="008B23B1">
        <w:trPr>
          <w:trHeight w:val="144"/>
          <w:tblCellSpacing w:w="20" w:type="nil"/>
        </w:trPr>
        <w:tc>
          <w:tcPr>
            <w:tcW w:w="378" w:type="dxa"/>
            <w:vMerge w:val="restart"/>
            <w:tcMar>
              <w:top w:w="50" w:type="dxa"/>
              <w:left w:w="100" w:type="dxa"/>
            </w:tcMar>
            <w:vAlign w:val="center"/>
          </w:tcPr>
          <w:p w:rsidR="008B23B1" w:rsidRDefault="007C1FC0">
            <w:pPr>
              <w:spacing w:after="0"/>
              <w:ind w:left="135"/>
            </w:pPr>
            <w:r>
              <w:rPr>
                <w:rFonts w:ascii="Times New Roman" w:hAnsi="Times New Roman"/>
                <w:b/>
                <w:color w:val="000000"/>
                <w:sz w:val="24"/>
              </w:rPr>
              <w:t xml:space="preserve">№ п/п </w:t>
            </w:r>
          </w:p>
          <w:p w:rsidR="008B23B1" w:rsidRDefault="008B23B1">
            <w:pPr>
              <w:spacing w:after="0"/>
              <w:ind w:left="135"/>
            </w:pPr>
          </w:p>
        </w:tc>
        <w:tc>
          <w:tcPr>
            <w:tcW w:w="3168"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B23B1" w:rsidRDefault="008B23B1">
            <w:pPr>
              <w:spacing w:after="0"/>
              <w:ind w:left="135"/>
            </w:pPr>
          </w:p>
        </w:tc>
        <w:tc>
          <w:tcPr>
            <w:tcW w:w="0" w:type="auto"/>
            <w:gridSpan w:val="3"/>
            <w:tcMar>
              <w:top w:w="50" w:type="dxa"/>
              <w:left w:w="100" w:type="dxa"/>
            </w:tcMar>
            <w:vAlign w:val="center"/>
          </w:tcPr>
          <w:p w:rsidR="008B23B1" w:rsidRDefault="007C1FC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B23B1" w:rsidRDefault="008B23B1">
            <w:pPr>
              <w:spacing w:after="0"/>
              <w:ind w:left="135"/>
            </w:pPr>
          </w:p>
        </w:tc>
        <w:tc>
          <w:tcPr>
            <w:tcW w:w="1977" w:type="dxa"/>
            <w:vMerge w:val="restart"/>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B23B1" w:rsidRDefault="008B23B1">
            <w:pPr>
              <w:spacing w:after="0"/>
              <w:ind w:left="135"/>
            </w:pPr>
          </w:p>
        </w:tc>
      </w:tr>
      <w:tr w:rsidR="008B23B1">
        <w:trPr>
          <w:trHeight w:val="144"/>
          <w:tblCellSpacing w:w="20" w:type="nil"/>
        </w:trPr>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c>
          <w:tcPr>
            <w:tcW w:w="830"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B23B1" w:rsidRDefault="008B23B1">
            <w:pPr>
              <w:spacing w:after="0"/>
              <w:ind w:left="135"/>
            </w:pPr>
          </w:p>
        </w:tc>
        <w:tc>
          <w:tcPr>
            <w:tcW w:w="1529"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1628" w:type="dxa"/>
            <w:tcMar>
              <w:top w:w="50" w:type="dxa"/>
              <w:left w:w="100" w:type="dxa"/>
            </w:tcMar>
            <w:vAlign w:val="center"/>
          </w:tcPr>
          <w:p w:rsidR="008B23B1" w:rsidRDefault="007C1FC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B23B1" w:rsidRDefault="008B23B1">
            <w:pPr>
              <w:spacing w:after="0"/>
              <w:ind w:left="135"/>
            </w:pPr>
          </w:p>
        </w:tc>
        <w:tc>
          <w:tcPr>
            <w:tcW w:w="0" w:type="auto"/>
            <w:vMerge/>
            <w:tcBorders>
              <w:top w:val="nil"/>
            </w:tcBorders>
            <w:tcMar>
              <w:top w:w="50" w:type="dxa"/>
              <w:left w:w="100" w:type="dxa"/>
            </w:tcMar>
          </w:tcPr>
          <w:p w:rsidR="008B23B1" w:rsidRDefault="008B23B1"/>
        </w:tc>
        <w:tc>
          <w:tcPr>
            <w:tcW w:w="0" w:type="auto"/>
            <w:vMerge/>
            <w:tcBorders>
              <w:top w:val="nil"/>
            </w:tcBorders>
            <w:tcMar>
              <w:top w:w="50" w:type="dxa"/>
              <w:left w:w="100" w:type="dxa"/>
            </w:tcMar>
          </w:tcPr>
          <w:p w:rsidR="008B23B1" w:rsidRDefault="008B23B1"/>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Безопасность при использовании современных средств индивидуального передвижения</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Предназначение дорожных знаков и сигнальной разметки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Правила безопасного поведения на воздушном, железнодорожном и водном транспорте</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4</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Пожарная безопасность и правила обращения со средствами бытовой химии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5</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Аварии на коммунальных системах жизнеобеспечения</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6</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Основные правила информационной безопасности и финансовой безопасности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7</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Защита прав потребителя, в том числе при совершении покупок в Интернете</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8</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Правила безопасного поведения в общественных местах</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9</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Порядок действий при попадании в опасную ситуацию</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10</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p>
        </w:tc>
        <w:tc>
          <w:tcPr>
            <w:tcW w:w="83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Факторы, способствующие и препятствующие эскалации конфликта</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Составляющие государственной системы по защите населения от опасных и чрезвычайных ситуаций</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13</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Прогнозирование и мониторинг чрезвычайных ситуаций</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14</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Гражданская оборона и ее основные задачи на современном этапе</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15</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Инженерная защита населения и неотложные работы в зоне поражения</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16</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Нормативно-правовые документы, регулирующие борьбу с терроризмом и экстремизмом в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17</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Особенности и виды экстремистской и террористической деятельности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18</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Способы противодействия вовлечению в экстремистскую и террористическую деятельность</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19</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Рекомендации по безопасному поведению при угрозе и в случае проведения террористического акта</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20</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Основы законодательства Российской Федерации в сфере борьбы с наркотизмом</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21</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наркотизма</w:t>
            </w:r>
            <w:proofErr w:type="spellEnd"/>
          </w:p>
        </w:tc>
        <w:tc>
          <w:tcPr>
            <w:tcW w:w="83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Оказание первой помощи - залог спасения жизни и здоровья пострадавших</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23</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Первая помощь при различных неотложных состояниях</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24</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 xml:space="preserve">Правила и способы </w:t>
            </w:r>
            <w:proofErr w:type="spellStart"/>
            <w:r w:rsidRPr="00003966">
              <w:rPr>
                <w:rFonts w:ascii="Times New Roman" w:hAnsi="Times New Roman"/>
                <w:color w:val="000000"/>
                <w:sz w:val="24"/>
                <w:lang w:val="ru-RU"/>
              </w:rPr>
              <w:t>переноскм</w:t>
            </w:r>
            <w:proofErr w:type="spellEnd"/>
            <w:r w:rsidRPr="00003966">
              <w:rPr>
                <w:rFonts w:ascii="Times New Roman" w:hAnsi="Times New Roman"/>
                <w:color w:val="000000"/>
                <w:sz w:val="24"/>
                <w:lang w:val="ru-RU"/>
              </w:rPr>
              <w:t xml:space="preserve"> (транспортировки) пострадавших</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25</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Страницы военной истории России и дни воинской славы (победные дни) России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26</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Стратегические национальные приоритеты и источники угроз</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27</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Национальная безопасность и военная политика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28</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Структура Вооружённых Сил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29</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Виды и отдельные рода Вооружённых Сил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30</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31</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Развитие Вооружённых Сил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32</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Модернизация вооружения, военной и специальной техники в Вооружённых Силах Российской Федерации</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33</w:t>
            </w:r>
          </w:p>
        </w:tc>
        <w:tc>
          <w:tcPr>
            <w:tcW w:w="3168" w:type="dxa"/>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Призыв граждан на военную службу. Поступление на военную службу по контракту</w:t>
            </w:r>
          </w:p>
        </w:tc>
        <w:tc>
          <w:tcPr>
            <w:tcW w:w="830"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378" w:type="dxa"/>
            <w:tcMar>
              <w:top w:w="50" w:type="dxa"/>
              <w:left w:w="100" w:type="dxa"/>
            </w:tcMar>
            <w:vAlign w:val="center"/>
          </w:tcPr>
          <w:p w:rsidR="008B23B1" w:rsidRDefault="007C1FC0">
            <w:pPr>
              <w:spacing w:after="0"/>
            </w:pPr>
            <w:r>
              <w:rPr>
                <w:rFonts w:ascii="Times New Roman" w:hAnsi="Times New Roman"/>
                <w:color w:val="000000"/>
                <w:sz w:val="24"/>
              </w:rPr>
              <w:t>34</w:t>
            </w:r>
          </w:p>
        </w:tc>
        <w:tc>
          <w:tcPr>
            <w:tcW w:w="3168" w:type="dxa"/>
            <w:tcMar>
              <w:top w:w="50" w:type="dxa"/>
              <w:left w:w="100" w:type="dxa"/>
            </w:tcMar>
            <w:vAlign w:val="center"/>
          </w:tcPr>
          <w:p w:rsidR="008B23B1" w:rsidRDefault="007C1FC0">
            <w:pPr>
              <w:spacing w:after="0"/>
              <w:ind w:left="135"/>
            </w:pPr>
            <w:proofErr w:type="spellStart"/>
            <w:r>
              <w:rPr>
                <w:rFonts w:ascii="Times New Roman" w:hAnsi="Times New Roman"/>
                <w:color w:val="000000"/>
                <w:sz w:val="24"/>
              </w:rPr>
              <w:t>Альтернативная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служба</w:t>
            </w:r>
            <w:proofErr w:type="spellEnd"/>
          </w:p>
        </w:tc>
        <w:tc>
          <w:tcPr>
            <w:tcW w:w="830"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B23B1" w:rsidRDefault="008B23B1">
            <w:pPr>
              <w:spacing w:after="0"/>
              <w:ind w:left="135"/>
              <w:jc w:val="center"/>
            </w:pPr>
          </w:p>
        </w:tc>
        <w:tc>
          <w:tcPr>
            <w:tcW w:w="1628" w:type="dxa"/>
            <w:tcMar>
              <w:top w:w="50" w:type="dxa"/>
              <w:left w:w="100" w:type="dxa"/>
            </w:tcMar>
            <w:vAlign w:val="center"/>
          </w:tcPr>
          <w:p w:rsidR="008B23B1" w:rsidRDefault="008B23B1">
            <w:pPr>
              <w:spacing w:after="0"/>
              <w:ind w:left="135"/>
              <w:jc w:val="center"/>
            </w:pPr>
          </w:p>
        </w:tc>
        <w:tc>
          <w:tcPr>
            <w:tcW w:w="1155" w:type="dxa"/>
            <w:tcMar>
              <w:top w:w="50" w:type="dxa"/>
              <w:left w:w="100" w:type="dxa"/>
            </w:tcMar>
            <w:vAlign w:val="center"/>
          </w:tcPr>
          <w:p w:rsidR="008B23B1" w:rsidRDefault="008B23B1">
            <w:pPr>
              <w:spacing w:after="0"/>
              <w:ind w:left="135"/>
            </w:pPr>
          </w:p>
        </w:tc>
        <w:tc>
          <w:tcPr>
            <w:tcW w:w="1977" w:type="dxa"/>
            <w:tcMar>
              <w:top w:w="50" w:type="dxa"/>
              <w:left w:w="100" w:type="dxa"/>
            </w:tcMar>
            <w:vAlign w:val="center"/>
          </w:tcPr>
          <w:p w:rsidR="008B23B1" w:rsidRDefault="008B23B1">
            <w:pPr>
              <w:spacing w:after="0"/>
              <w:ind w:left="135"/>
            </w:pPr>
          </w:p>
        </w:tc>
      </w:tr>
      <w:tr w:rsidR="008B23B1">
        <w:trPr>
          <w:trHeight w:val="144"/>
          <w:tblCellSpacing w:w="20" w:type="nil"/>
        </w:trPr>
        <w:tc>
          <w:tcPr>
            <w:tcW w:w="0" w:type="auto"/>
            <w:gridSpan w:val="2"/>
            <w:tcMar>
              <w:top w:w="50" w:type="dxa"/>
              <w:left w:w="100" w:type="dxa"/>
            </w:tcMar>
            <w:vAlign w:val="center"/>
          </w:tcPr>
          <w:p w:rsidR="008B23B1" w:rsidRPr="00003966" w:rsidRDefault="007C1FC0">
            <w:pPr>
              <w:spacing w:after="0"/>
              <w:ind w:left="135"/>
              <w:rPr>
                <w:lang w:val="ru-RU"/>
              </w:rPr>
            </w:pPr>
            <w:r w:rsidRPr="0000396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B23B1" w:rsidRDefault="007C1FC0">
            <w:pPr>
              <w:spacing w:after="0"/>
              <w:ind w:left="135"/>
              <w:jc w:val="center"/>
            </w:pPr>
            <w:r w:rsidRPr="0000396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B23B1" w:rsidRDefault="007C1FC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23B1" w:rsidRDefault="008B23B1"/>
        </w:tc>
      </w:tr>
    </w:tbl>
    <w:p w:rsidR="008B23B1" w:rsidRDefault="008B23B1">
      <w:pPr>
        <w:sectPr w:rsidR="008B23B1">
          <w:pgSz w:w="16383" w:h="11906" w:orient="landscape"/>
          <w:pgMar w:top="1134" w:right="850" w:bottom="1134" w:left="1701" w:header="720" w:footer="720" w:gutter="0"/>
          <w:cols w:space="720"/>
        </w:sectPr>
      </w:pPr>
      <w:bookmarkStart w:id="10" w:name="_GoBack"/>
      <w:bookmarkEnd w:id="10"/>
    </w:p>
    <w:p w:rsidR="008B23B1" w:rsidRPr="00B7400D" w:rsidRDefault="008B23B1">
      <w:pPr>
        <w:rPr>
          <w:lang w:val="ru-RU"/>
        </w:rPr>
        <w:sectPr w:rsidR="008B23B1" w:rsidRPr="00B7400D">
          <w:pgSz w:w="16383" w:h="11906" w:orient="landscape"/>
          <w:pgMar w:top="1134" w:right="850" w:bottom="1134" w:left="1701" w:header="720" w:footer="720" w:gutter="0"/>
          <w:cols w:space="720"/>
        </w:sectPr>
      </w:pPr>
    </w:p>
    <w:p w:rsidR="008B23B1" w:rsidRPr="00B7400D" w:rsidRDefault="007C1FC0" w:rsidP="00B7400D">
      <w:pPr>
        <w:spacing w:after="0"/>
        <w:rPr>
          <w:lang w:val="ru-RU"/>
        </w:rPr>
      </w:pPr>
      <w:bookmarkStart w:id="11" w:name="block-3333052"/>
      <w:bookmarkEnd w:id="9"/>
      <w:r w:rsidRPr="00B7400D">
        <w:rPr>
          <w:rFonts w:ascii="Times New Roman" w:hAnsi="Times New Roman"/>
          <w:b/>
          <w:color w:val="000000"/>
          <w:sz w:val="28"/>
          <w:lang w:val="ru-RU"/>
        </w:rPr>
        <w:t>УЧЕБНО-МЕТОДИЧЕСКОЕ ОБЕСПЕЧЕНИЕ ОБРАЗОВАТЕЛЬНОГО ПРОЦЕССА</w:t>
      </w:r>
    </w:p>
    <w:p w:rsidR="008B23B1" w:rsidRPr="00B7400D" w:rsidRDefault="007C1FC0">
      <w:pPr>
        <w:spacing w:after="0" w:line="480" w:lineRule="auto"/>
        <w:ind w:left="120"/>
        <w:rPr>
          <w:lang w:val="ru-RU"/>
        </w:rPr>
      </w:pPr>
      <w:r w:rsidRPr="00B7400D">
        <w:rPr>
          <w:rFonts w:ascii="Times New Roman" w:hAnsi="Times New Roman"/>
          <w:b/>
          <w:color w:val="000000"/>
          <w:sz w:val="28"/>
          <w:lang w:val="ru-RU"/>
        </w:rPr>
        <w:t>ОБЯЗАТЕЛЬНЫЕ УЧЕБНЫЕ МАТЕРИАЛЫ ДЛЯ УЧЕНИКА</w:t>
      </w:r>
    </w:p>
    <w:p w:rsidR="008B23B1" w:rsidRPr="00B7400D" w:rsidRDefault="007C1FC0">
      <w:pPr>
        <w:spacing w:after="0" w:line="480" w:lineRule="auto"/>
        <w:ind w:left="120"/>
        <w:rPr>
          <w:lang w:val="ru-RU"/>
        </w:rPr>
      </w:pPr>
      <w:r w:rsidRPr="00B7400D">
        <w:rPr>
          <w:rFonts w:ascii="Times New Roman" w:hAnsi="Times New Roman"/>
          <w:color w:val="000000"/>
          <w:sz w:val="28"/>
          <w:lang w:val="ru-RU"/>
        </w:rPr>
        <w:t>​‌‌​</w:t>
      </w:r>
    </w:p>
    <w:p w:rsidR="008B23B1" w:rsidRPr="00B7400D" w:rsidRDefault="007C1FC0">
      <w:pPr>
        <w:spacing w:after="0" w:line="480" w:lineRule="auto"/>
        <w:ind w:left="120"/>
        <w:rPr>
          <w:lang w:val="ru-RU"/>
        </w:rPr>
      </w:pPr>
      <w:r w:rsidRPr="00B7400D">
        <w:rPr>
          <w:rFonts w:ascii="Times New Roman" w:hAnsi="Times New Roman"/>
          <w:color w:val="000000"/>
          <w:sz w:val="28"/>
          <w:lang w:val="ru-RU"/>
        </w:rPr>
        <w:t>​‌‌</w:t>
      </w:r>
    </w:p>
    <w:p w:rsidR="008B23B1" w:rsidRPr="00B7400D" w:rsidRDefault="007C1FC0">
      <w:pPr>
        <w:spacing w:after="0"/>
        <w:ind w:left="120"/>
        <w:rPr>
          <w:lang w:val="ru-RU"/>
        </w:rPr>
      </w:pPr>
      <w:r w:rsidRPr="00B7400D">
        <w:rPr>
          <w:rFonts w:ascii="Times New Roman" w:hAnsi="Times New Roman"/>
          <w:color w:val="000000"/>
          <w:sz w:val="28"/>
          <w:lang w:val="ru-RU"/>
        </w:rPr>
        <w:t>​</w:t>
      </w:r>
    </w:p>
    <w:p w:rsidR="008B23B1" w:rsidRPr="00B7400D" w:rsidRDefault="007C1FC0">
      <w:pPr>
        <w:spacing w:after="0" w:line="480" w:lineRule="auto"/>
        <w:ind w:left="120"/>
        <w:rPr>
          <w:lang w:val="ru-RU"/>
        </w:rPr>
      </w:pPr>
      <w:r w:rsidRPr="00B7400D">
        <w:rPr>
          <w:rFonts w:ascii="Times New Roman" w:hAnsi="Times New Roman"/>
          <w:b/>
          <w:color w:val="000000"/>
          <w:sz w:val="28"/>
          <w:lang w:val="ru-RU"/>
        </w:rPr>
        <w:t>МЕТОДИЧЕСКИЕ МАТЕРИАЛЫ ДЛЯ УЧИТЕЛЯ</w:t>
      </w:r>
    </w:p>
    <w:p w:rsidR="008B23B1" w:rsidRPr="00B7400D" w:rsidRDefault="007C1FC0">
      <w:pPr>
        <w:spacing w:after="0" w:line="480" w:lineRule="auto"/>
        <w:ind w:left="120"/>
        <w:rPr>
          <w:lang w:val="ru-RU"/>
        </w:rPr>
      </w:pPr>
      <w:r w:rsidRPr="00B7400D">
        <w:rPr>
          <w:rFonts w:ascii="Times New Roman" w:hAnsi="Times New Roman"/>
          <w:color w:val="000000"/>
          <w:sz w:val="28"/>
          <w:lang w:val="ru-RU"/>
        </w:rPr>
        <w:t>​‌‌​</w:t>
      </w:r>
    </w:p>
    <w:p w:rsidR="008B23B1" w:rsidRPr="00B7400D" w:rsidRDefault="008B23B1">
      <w:pPr>
        <w:spacing w:after="0"/>
        <w:ind w:left="120"/>
        <w:rPr>
          <w:lang w:val="ru-RU"/>
        </w:rPr>
      </w:pPr>
    </w:p>
    <w:p w:rsidR="008B23B1" w:rsidRPr="00003966" w:rsidRDefault="007C1FC0">
      <w:pPr>
        <w:spacing w:after="0" w:line="480" w:lineRule="auto"/>
        <w:ind w:left="120"/>
        <w:rPr>
          <w:lang w:val="ru-RU"/>
        </w:rPr>
      </w:pPr>
      <w:r w:rsidRPr="00003966">
        <w:rPr>
          <w:rFonts w:ascii="Times New Roman" w:hAnsi="Times New Roman"/>
          <w:b/>
          <w:color w:val="000000"/>
          <w:sz w:val="28"/>
          <w:lang w:val="ru-RU"/>
        </w:rPr>
        <w:t>ЦИФРОВЫЕ ОБРАЗОВАТЕЛЬНЫЕ РЕСУРСЫ И РЕСУРСЫ СЕТИ ИНТЕРНЕТ</w:t>
      </w:r>
    </w:p>
    <w:p w:rsidR="008B23B1" w:rsidRDefault="007C1FC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B23B1" w:rsidRDefault="008B23B1">
      <w:pPr>
        <w:sectPr w:rsidR="008B23B1">
          <w:pgSz w:w="11906" w:h="16383"/>
          <w:pgMar w:top="1134" w:right="850" w:bottom="1134" w:left="1701" w:header="720" w:footer="720" w:gutter="0"/>
          <w:cols w:space="720"/>
        </w:sectPr>
      </w:pPr>
    </w:p>
    <w:bookmarkEnd w:id="11"/>
    <w:p w:rsidR="007C1FC0" w:rsidRDefault="007C1FC0"/>
    <w:sectPr w:rsidR="007C1FC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D93625"/>
    <w:multiLevelType w:val="multilevel"/>
    <w:tmpl w:val="CF162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D0852A6"/>
    <w:multiLevelType w:val="multilevel"/>
    <w:tmpl w:val="F9B8C8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B23B1"/>
    <w:rsid w:val="00003966"/>
    <w:rsid w:val="007C1FC0"/>
    <w:rsid w:val="008B23B1"/>
    <w:rsid w:val="00B74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92560"/>
  <w15:docId w15:val="{6F1175FB-C186-4E47-8A76-64C27EF9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7400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740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39</Pages>
  <Words>7805</Words>
  <Characters>44495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cp:lastPrinted>2023-09-01T16:55:00Z</cp:lastPrinted>
  <dcterms:created xsi:type="dcterms:W3CDTF">2023-08-31T06:45:00Z</dcterms:created>
  <dcterms:modified xsi:type="dcterms:W3CDTF">2023-09-01T16:56:00Z</dcterms:modified>
</cp:coreProperties>
</file>